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FC1D55" w14:textId="309EB509" w:rsidR="00056014" w:rsidRPr="00056014" w:rsidRDefault="00056014" w:rsidP="00056014">
      <w:pPr>
        <w:jc w:val="center"/>
        <w:rPr>
          <w:b/>
          <w:bCs/>
        </w:rPr>
      </w:pPr>
      <w:r w:rsidRPr="00056014">
        <w:rPr>
          <w:b/>
          <w:bCs/>
          <w:u w:val="single"/>
        </w:rPr>
        <w:t xml:space="preserve">Anexo </w:t>
      </w:r>
      <w:proofErr w:type="spellStart"/>
      <w:r w:rsidRPr="00056014">
        <w:rPr>
          <w:b/>
          <w:bCs/>
          <w:u w:val="single"/>
        </w:rPr>
        <w:t>N°</w:t>
      </w:r>
      <w:proofErr w:type="spellEnd"/>
      <w:r w:rsidRPr="00056014">
        <w:rPr>
          <w:b/>
          <w:bCs/>
          <w:u w:val="single"/>
        </w:rPr>
        <w:t xml:space="preserve"> 04 Instructivo de uso de guantes</w:t>
      </w:r>
      <w:r>
        <w:rPr>
          <w:rStyle w:val="Refdenotaalpie"/>
          <w:b/>
          <w:bCs/>
        </w:rPr>
        <w:footnoteReference w:id="1"/>
      </w:r>
    </w:p>
    <w:p w14:paraId="5BFE306D" w14:textId="77777777" w:rsidR="00056014" w:rsidRPr="00056014" w:rsidRDefault="00056014" w:rsidP="00056014">
      <w:pPr>
        <w:jc w:val="both"/>
        <w:rPr>
          <w:b/>
          <w:bCs/>
        </w:rPr>
      </w:pPr>
      <w:r w:rsidRPr="00056014">
        <w:rPr>
          <w:b/>
          <w:bCs/>
        </w:rPr>
        <w:t>Objetivo</w:t>
      </w:r>
    </w:p>
    <w:p w14:paraId="4194AAAD" w14:textId="77777777" w:rsidR="00056014" w:rsidRDefault="00056014" w:rsidP="00056014">
      <w:pPr>
        <w:jc w:val="both"/>
      </w:pPr>
      <w:r>
        <w:t>•</w:t>
      </w:r>
      <w:r>
        <w:tab/>
        <w:t>Brindar instrucciones que permitan un adecuado control de los guantes</w:t>
      </w:r>
    </w:p>
    <w:p w14:paraId="7F6489F5" w14:textId="77777777" w:rsidR="00056014" w:rsidRDefault="00056014" w:rsidP="00056014">
      <w:pPr>
        <w:jc w:val="both"/>
      </w:pPr>
    </w:p>
    <w:p w14:paraId="4F0D7769" w14:textId="77777777" w:rsidR="00056014" w:rsidRPr="00056014" w:rsidRDefault="00056014" w:rsidP="00056014">
      <w:pPr>
        <w:jc w:val="both"/>
        <w:rPr>
          <w:b/>
          <w:bCs/>
        </w:rPr>
      </w:pPr>
      <w:r w:rsidRPr="00056014">
        <w:rPr>
          <w:b/>
          <w:bCs/>
        </w:rPr>
        <w:t>Alcance</w:t>
      </w:r>
    </w:p>
    <w:p w14:paraId="52AAD747" w14:textId="77777777" w:rsidR="00056014" w:rsidRDefault="00056014" w:rsidP="00056014">
      <w:pPr>
        <w:jc w:val="both"/>
      </w:pPr>
      <w:r>
        <w:t>•</w:t>
      </w:r>
      <w:r>
        <w:tab/>
        <w:t>A todo el personal administrativo, operativo, externos y clientes que requieran el uso de guantes.</w:t>
      </w:r>
    </w:p>
    <w:p w14:paraId="7F119A5A" w14:textId="77777777" w:rsidR="00056014" w:rsidRDefault="00056014" w:rsidP="00056014">
      <w:pPr>
        <w:jc w:val="both"/>
      </w:pPr>
    </w:p>
    <w:p w14:paraId="615B6D8C" w14:textId="77777777" w:rsidR="00056014" w:rsidRPr="00056014" w:rsidRDefault="00056014" w:rsidP="00056014">
      <w:pPr>
        <w:jc w:val="both"/>
        <w:rPr>
          <w:b/>
          <w:bCs/>
        </w:rPr>
      </w:pPr>
      <w:r w:rsidRPr="00056014">
        <w:rPr>
          <w:b/>
          <w:bCs/>
        </w:rPr>
        <w:t>Descripción</w:t>
      </w:r>
    </w:p>
    <w:p w14:paraId="0B8681A2" w14:textId="77777777" w:rsidR="00056014" w:rsidRDefault="00056014" w:rsidP="00056014">
      <w:pPr>
        <w:jc w:val="both"/>
      </w:pPr>
      <w:r>
        <w:t>•</w:t>
      </w:r>
      <w:r>
        <w:tab/>
        <w:t>Para realizar el buen uso de los guantes se debe de seguir los siguientes pasos:</w:t>
      </w:r>
    </w:p>
    <w:p w14:paraId="4227DB4C" w14:textId="7A9667F8" w:rsidR="00056014" w:rsidRDefault="00056014" w:rsidP="00056014">
      <w:pPr>
        <w:jc w:val="both"/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7362125D" wp14:editId="0E7048A6">
            <wp:simplePos x="0" y="0"/>
            <wp:positionH relativeFrom="page">
              <wp:posOffset>3270885</wp:posOffset>
            </wp:positionH>
            <wp:positionV relativeFrom="paragraph">
              <wp:posOffset>269240</wp:posOffset>
            </wp:positionV>
            <wp:extent cx="676556" cy="859536"/>
            <wp:effectExtent l="0" t="0" r="0" b="0"/>
            <wp:wrapNone/>
            <wp:docPr id="6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556" cy="859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-</w:t>
      </w:r>
      <w:r>
        <w:tab/>
        <w:t>Lávate y/o desinféctate las manos antes de colocarte los guantes, según la técnica de lavado de manos.</w:t>
      </w:r>
      <w:r w:rsidRPr="00056014">
        <w:rPr>
          <w:noProof/>
        </w:rPr>
        <w:t xml:space="preserve"> </w:t>
      </w:r>
    </w:p>
    <w:p w14:paraId="0E14DC56" w14:textId="77777777" w:rsidR="00056014" w:rsidRDefault="00056014" w:rsidP="00056014">
      <w:pPr>
        <w:jc w:val="both"/>
      </w:pPr>
    </w:p>
    <w:p w14:paraId="136CE263" w14:textId="77777777" w:rsidR="00056014" w:rsidRDefault="00056014" w:rsidP="00056014">
      <w:pPr>
        <w:jc w:val="both"/>
      </w:pPr>
    </w:p>
    <w:p w14:paraId="4A9B17B6" w14:textId="77777777" w:rsidR="00056014" w:rsidRDefault="00056014" w:rsidP="00056014">
      <w:pPr>
        <w:jc w:val="both"/>
      </w:pPr>
      <w:r>
        <w:t>-</w:t>
      </w:r>
      <w:r>
        <w:tab/>
        <w:t>Colócate los guantes.</w:t>
      </w:r>
    </w:p>
    <w:p w14:paraId="3AE97018" w14:textId="77777777" w:rsidR="00056014" w:rsidRDefault="00056014" w:rsidP="00056014">
      <w:pPr>
        <w:jc w:val="both"/>
      </w:pPr>
      <w:r>
        <w:t>-</w:t>
      </w:r>
      <w:r>
        <w:tab/>
        <w:t>Lávate y/o desinféctate las manos con los guantes puestos.</w:t>
      </w:r>
    </w:p>
    <w:p w14:paraId="287E0D6E" w14:textId="77777777" w:rsidR="00056014" w:rsidRDefault="00056014" w:rsidP="00056014">
      <w:pPr>
        <w:jc w:val="both"/>
      </w:pPr>
    </w:p>
    <w:p w14:paraId="06D5FE18" w14:textId="77777777" w:rsidR="00056014" w:rsidRDefault="00056014" w:rsidP="00056014">
      <w:pPr>
        <w:jc w:val="both"/>
      </w:pPr>
      <w:r>
        <w:t>•</w:t>
      </w:r>
      <w:r>
        <w:tab/>
        <w:t>¿Cómo me retiro los guantes?</w:t>
      </w:r>
    </w:p>
    <w:p w14:paraId="2368D064" w14:textId="3FEB2AE5" w:rsidR="00056014" w:rsidRDefault="00056014" w:rsidP="00056014">
      <w:pPr>
        <w:jc w:val="both"/>
      </w:pPr>
      <w:r w:rsidRPr="00056014">
        <w:drawing>
          <wp:anchor distT="0" distB="0" distL="0" distR="0" simplePos="0" relativeHeight="251661312" behindDoc="0" locked="0" layoutInCell="1" allowOverlap="1" wp14:anchorId="5C0A9C7D" wp14:editId="3A9F1D40">
            <wp:simplePos x="0" y="0"/>
            <wp:positionH relativeFrom="page">
              <wp:posOffset>3499485</wp:posOffset>
            </wp:positionH>
            <wp:positionV relativeFrom="paragraph">
              <wp:posOffset>266700</wp:posOffset>
            </wp:positionV>
            <wp:extent cx="486934" cy="694658"/>
            <wp:effectExtent l="0" t="0" r="0" b="0"/>
            <wp:wrapTopAndBottom/>
            <wp:docPr id="67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934" cy="6946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-</w:t>
      </w:r>
      <w:r>
        <w:tab/>
        <w:t>Agarra el guante por el lado de la palma y a la altura de la muñeca y sujeta para retirarlo.</w:t>
      </w:r>
    </w:p>
    <w:p w14:paraId="182EA7D3" w14:textId="3AD27839" w:rsidR="00056014" w:rsidRDefault="00056014" w:rsidP="00056014">
      <w:pPr>
        <w:jc w:val="both"/>
      </w:pPr>
      <w:r w:rsidRPr="00056014">
        <w:drawing>
          <wp:anchor distT="0" distB="0" distL="0" distR="0" simplePos="0" relativeHeight="251662336" behindDoc="0" locked="0" layoutInCell="1" allowOverlap="1" wp14:anchorId="27F3C5F7" wp14:editId="30A6ECD6">
            <wp:simplePos x="0" y="0"/>
            <wp:positionH relativeFrom="page">
              <wp:posOffset>3504565</wp:posOffset>
            </wp:positionH>
            <wp:positionV relativeFrom="paragraph">
              <wp:posOffset>1153795</wp:posOffset>
            </wp:positionV>
            <wp:extent cx="532765" cy="762635"/>
            <wp:effectExtent l="0" t="0" r="0" b="0"/>
            <wp:wrapTopAndBottom/>
            <wp:docPr id="69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5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765" cy="762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-</w:t>
      </w:r>
      <w:r>
        <w:tab/>
        <w:t>Sostén el guante ya retirado con la palma de la mano donde todavía tienes puesto el otro guante y sujeta para retirarlo evitando tocar el exterior del guante.</w:t>
      </w:r>
    </w:p>
    <w:p w14:paraId="50E90585" w14:textId="3F43BD6E" w:rsidR="00056014" w:rsidRDefault="00056014" w:rsidP="00056014">
      <w:pPr>
        <w:jc w:val="both"/>
      </w:pPr>
      <w:r w:rsidRPr="00056014">
        <w:drawing>
          <wp:anchor distT="0" distB="0" distL="0" distR="0" simplePos="0" relativeHeight="251663360" behindDoc="0" locked="0" layoutInCell="1" allowOverlap="1" wp14:anchorId="2FB4A476" wp14:editId="24C7064B">
            <wp:simplePos x="0" y="0"/>
            <wp:positionH relativeFrom="margin">
              <wp:align>center</wp:align>
            </wp:positionH>
            <wp:positionV relativeFrom="paragraph">
              <wp:posOffset>1076960</wp:posOffset>
            </wp:positionV>
            <wp:extent cx="501210" cy="737044"/>
            <wp:effectExtent l="0" t="0" r="0" b="6350"/>
            <wp:wrapTopAndBottom/>
            <wp:docPr id="71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210" cy="737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-</w:t>
      </w:r>
      <w:r>
        <w:tab/>
        <w:t>Desecha los guantes en un contenedor para residuos.</w:t>
      </w:r>
    </w:p>
    <w:p w14:paraId="2D6FEB5E" w14:textId="4B95104A" w:rsidR="00056014" w:rsidRDefault="00056014" w:rsidP="00056014">
      <w:pPr>
        <w:jc w:val="both"/>
      </w:pPr>
    </w:p>
    <w:sectPr w:rsidR="00056014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84BCE9" w14:textId="77777777" w:rsidR="005366C6" w:rsidRDefault="005366C6" w:rsidP="00056014">
      <w:pPr>
        <w:spacing w:after="0" w:line="240" w:lineRule="auto"/>
      </w:pPr>
      <w:r>
        <w:separator/>
      </w:r>
    </w:p>
  </w:endnote>
  <w:endnote w:type="continuationSeparator" w:id="0">
    <w:p w14:paraId="42334F9B" w14:textId="77777777" w:rsidR="005366C6" w:rsidRDefault="005366C6" w:rsidP="000560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15CB75" w14:textId="77777777" w:rsidR="005366C6" w:rsidRDefault="005366C6" w:rsidP="00056014">
      <w:pPr>
        <w:spacing w:after="0" w:line="240" w:lineRule="auto"/>
      </w:pPr>
      <w:r>
        <w:separator/>
      </w:r>
    </w:p>
  </w:footnote>
  <w:footnote w:type="continuationSeparator" w:id="0">
    <w:p w14:paraId="3F230B3F" w14:textId="77777777" w:rsidR="005366C6" w:rsidRDefault="005366C6" w:rsidP="00056014">
      <w:pPr>
        <w:spacing w:after="0" w:line="240" w:lineRule="auto"/>
      </w:pPr>
      <w:r>
        <w:continuationSeparator/>
      </w:r>
    </w:p>
  </w:footnote>
  <w:footnote w:id="1">
    <w:p w14:paraId="534FB7F2" w14:textId="72694550" w:rsidR="00056014" w:rsidRDefault="00056014">
      <w:pPr>
        <w:pStyle w:val="Textonotapie"/>
      </w:pPr>
      <w:r>
        <w:rPr>
          <w:rStyle w:val="Refdenotaalpie"/>
        </w:rPr>
        <w:footnoteRef/>
      </w:r>
      <w:r>
        <w:t xml:space="preserve"> </w:t>
      </w:r>
      <w:r>
        <w:t>http://www.essalud.gob.pe/ietsi/pdfs/guias/Recomendaciones_para_el_uso_de_EPP_COVID_19.pdf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26F072" w14:textId="33EF1528" w:rsidR="00056014" w:rsidRPr="005E71F0" w:rsidRDefault="00056014" w:rsidP="00056014">
    <w:pPr>
      <w:pStyle w:val="Encabezado"/>
      <w:jc w:val="both"/>
      <w:rPr>
        <w:b/>
        <w:bCs/>
      </w:rPr>
    </w:pPr>
    <w:bookmarkStart w:id="0" w:name="_Hlk46516957"/>
    <w:r w:rsidRPr="005E71F0">
      <w:rPr>
        <w:b/>
        <w:bCs/>
      </w:rPr>
      <w:t xml:space="preserve">ANEXO </w:t>
    </w:r>
    <w:r w:rsidR="0092435A">
      <w:rPr>
        <w:b/>
        <w:bCs/>
      </w:rPr>
      <w:t>4</w:t>
    </w:r>
    <w:r w:rsidRPr="005E71F0">
      <w:rPr>
        <w:b/>
        <w:bCs/>
      </w:rPr>
      <w:t xml:space="preserve"> - PROTOCOLO SANITARIO DE OPERACIÓN ANTE EL COVID-19 PARA RESTAURANTES Y SERVICIOS AFINES EN LA MODALIDAD DE ATENCIÓN EN SALÓN</w:t>
    </w:r>
  </w:p>
  <w:bookmarkEnd w:id="0"/>
  <w:p w14:paraId="7AEC746C" w14:textId="77777777" w:rsidR="00056014" w:rsidRDefault="0005601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014"/>
    <w:rsid w:val="00056014"/>
    <w:rsid w:val="005366C6"/>
    <w:rsid w:val="00924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39AEB31"/>
  <w15:chartTrackingRefBased/>
  <w15:docId w15:val="{96C9A940-0661-4988-8283-58EA04914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560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56014"/>
  </w:style>
  <w:style w:type="paragraph" w:styleId="Piedepgina">
    <w:name w:val="footer"/>
    <w:basedOn w:val="Normal"/>
    <w:link w:val="PiedepginaCar"/>
    <w:uiPriority w:val="99"/>
    <w:unhideWhenUsed/>
    <w:rsid w:val="000560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56014"/>
  </w:style>
  <w:style w:type="paragraph" w:styleId="Textonotapie">
    <w:name w:val="footnote text"/>
    <w:basedOn w:val="Normal"/>
    <w:link w:val="TextonotapieCar"/>
    <w:uiPriority w:val="99"/>
    <w:semiHidden/>
    <w:unhideWhenUsed/>
    <w:rsid w:val="00056014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56014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5601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133</Words>
  <Characters>737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lourdes bernal suárez</dc:creator>
  <cp:keywords/>
  <dc:description/>
  <cp:lastModifiedBy>mirella lourdes bernal suárez</cp:lastModifiedBy>
  <cp:revision>2</cp:revision>
  <dcterms:created xsi:type="dcterms:W3CDTF">2020-07-25T01:57:00Z</dcterms:created>
  <dcterms:modified xsi:type="dcterms:W3CDTF">2020-07-25T02:02:00Z</dcterms:modified>
</cp:coreProperties>
</file>