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diagrams/data2.xml" ContentType="application/vnd.openxmlformats-officedocument.drawingml.diagramData+xml"/>
  <Override PartName="/word/diagrams/layout2.xml" ContentType="application/vnd.openxmlformats-officedocument.drawingml.diagramLayout+xml"/>
  <Override PartName="/word/diagrams/quickStyle2.xml" ContentType="application/vnd.openxmlformats-officedocument.drawingml.diagramStyle+xml"/>
  <Override PartName="/word/diagrams/colors2.xml" ContentType="application/vnd.openxmlformats-officedocument.drawingml.diagramColors+xml"/>
  <Override PartName="/word/diagrams/drawing2.xml" ContentType="application/vnd.ms-office.drawingml.diagramDrawing+xml"/>
  <Override PartName="/word/diagrams/data3.xml" ContentType="application/vnd.openxmlformats-officedocument.drawingml.diagramData+xml"/>
  <Override PartName="/word/diagrams/layout3.xml" ContentType="application/vnd.openxmlformats-officedocument.drawingml.diagramLayout+xml"/>
  <Override PartName="/word/diagrams/quickStyle3.xml" ContentType="application/vnd.openxmlformats-officedocument.drawingml.diagramStyle+xml"/>
  <Override PartName="/word/diagrams/colors3.xml" ContentType="application/vnd.openxmlformats-officedocument.drawingml.diagramColors+xml"/>
  <Override PartName="/word/diagrams/drawing3.xml" ContentType="application/vnd.ms-office.drawingml.diagramDrawing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26D80" w:rsidRDefault="00026D80" w:rsidP="00026D80">
      <w:r>
        <w:rPr>
          <w:noProof/>
        </w:rPr>
        <w:drawing>
          <wp:inline distT="0" distB="0" distL="0" distR="0" wp14:anchorId="57727C2D" wp14:editId="5E12A4DC">
            <wp:extent cx="9058275" cy="5029200"/>
            <wp:effectExtent l="0" t="38100" r="0" b="57150"/>
            <wp:docPr id="2" name="Diagrama 2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6" r:lo="rId7" r:qs="rId8" r:cs="rId9"/>
              </a:graphicData>
            </a:graphic>
          </wp:inline>
        </w:drawing>
      </w:r>
    </w:p>
    <w:p w:rsidR="00026D80" w:rsidRDefault="00026D80" w:rsidP="00026D80">
      <w:r>
        <w:rPr>
          <w:noProof/>
        </w:rPr>
        <w:lastRenderedPageBreak/>
        <w:drawing>
          <wp:inline distT="0" distB="0" distL="0" distR="0" wp14:anchorId="0C4B75F3" wp14:editId="45F89F94">
            <wp:extent cx="9058275" cy="5029200"/>
            <wp:effectExtent l="0" t="38100" r="0" b="57150"/>
            <wp:docPr id="3" name="Diagrama 3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11" r:lo="rId12" r:qs="rId13" r:cs="rId14"/>
              </a:graphicData>
            </a:graphic>
          </wp:inline>
        </w:drawing>
      </w:r>
    </w:p>
    <w:p w:rsidR="00026D80" w:rsidRDefault="00026D80" w:rsidP="00026D80">
      <w:r>
        <w:rPr>
          <w:noProof/>
        </w:rPr>
        <w:lastRenderedPageBreak/>
        <w:drawing>
          <wp:inline distT="0" distB="0" distL="0" distR="0" wp14:anchorId="6E0EC25C" wp14:editId="47433C35">
            <wp:extent cx="8892540" cy="4937183"/>
            <wp:effectExtent l="0" t="38100" r="0" b="53975"/>
            <wp:docPr id="4" name="Diagrama 4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16" r:lo="rId17" r:qs="rId18" r:cs="rId19"/>
              </a:graphicData>
            </a:graphic>
          </wp:inline>
        </w:drawing>
      </w:r>
    </w:p>
    <w:p w:rsidR="00026D80" w:rsidRDefault="00026D80"/>
    <w:sectPr w:rsidR="00026D80" w:rsidSect="007B24C4">
      <w:headerReference w:type="default" r:id="rId21"/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C469F" w:rsidRDefault="001C469F" w:rsidP="00B57C46">
      <w:pPr>
        <w:spacing w:after="0" w:line="240" w:lineRule="auto"/>
      </w:pPr>
      <w:r>
        <w:separator/>
      </w:r>
    </w:p>
  </w:endnote>
  <w:endnote w:type="continuationSeparator" w:id="0">
    <w:p w:rsidR="001C469F" w:rsidRDefault="001C469F" w:rsidP="00B57C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C469F" w:rsidRDefault="001C469F" w:rsidP="00B57C46">
      <w:pPr>
        <w:spacing w:after="0" w:line="240" w:lineRule="auto"/>
      </w:pPr>
      <w:r>
        <w:separator/>
      </w:r>
    </w:p>
  </w:footnote>
  <w:footnote w:type="continuationSeparator" w:id="0">
    <w:p w:rsidR="001C469F" w:rsidRDefault="001C469F" w:rsidP="00B57C4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B3A6C" w:rsidRPr="00DB3A6C" w:rsidRDefault="001C469F">
    <w:pPr>
      <w:pStyle w:val="Encabezado"/>
      <w:rPr>
        <w:b/>
        <w:bCs/>
      </w:rPr>
    </w:pPr>
    <w:r w:rsidRPr="00DB3A6C">
      <w:rPr>
        <w:b/>
        <w:bCs/>
      </w:rPr>
      <w:t>RESOLUCIÓN MINISTERIAL 0258-2020-MTC</w:t>
    </w:r>
    <w:r w:rsidR="00B57C46">
      <w:rPr>
        <w:b/>
        <w:bCs/>
      </w:rPr>
      <w:t>/01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6D80"/>
    <w:rsid w:val="00026D80"/>
    <w:rsid w:val="001C469F"/>
    <w:rsid w:val="00B57C46"/>
    <w:rsid w:val="00C87E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632A10E0"/>
  <w15:chartTrackingRefBased/>
  <w15:docId w15:val="{355ED3F5-4E2B-48F7-89C9-B719E21A18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P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26D80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026D8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26D80"/>
  </w:style>
  <w:style w:type="paragraph" w:styleId="Piedepgina">
    <w:name w:val="footer"/>
    <w:basedOn w:val="Normal"/>
    <w:link w:val="PiedepginaCar"/>
    <w:uiPriority w:val="99"/>
    <w:unhideWhenUsed/>
    <w:rsid w:val="00B57C4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57C4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QuickStyle" Target="diagrams/quickStyle1.xml"/><Relationship Id="rId13" Type="http://schemas.openxmlformats.org/officeDocument/2006/relationships/diagramQuickStyle" Target="diagrams/quickStyle2.xml"/><Relationship Id="rId18" Type="http://schemas.openxmlformats.org/officeDocument/2006/relationships/diagramQuickStyle" Target="diagrams/quickStyle3.xml"/><Relationship Id="rId3" Type="http://schemas.openxmlformats.org/officeDocument/2006/relationships/webSettings" Target="webSettings.xml"/><Relationship Id="rId21" Type="http://schemas.openxmlformats.org/officeDocument/2006/relationships/header" Target="header1.xml"/><Relationship Id="rId7" Type="http://schemas.openxmlformats.org/officeDocument/2006/relationships/diagramLayout" Target="diagrams/layout1.xml"/><Relationship Id="rId12" Type="http://schemas.openxmlformats.org/officeDocument/2006/relationships/diagramLayout" Target="diagrams/layout2.xml"/><Relationship Id="rId17" Type="http://schemas.openxmlformats.org/officeDocument/2006/relationships/diagramLayout" Target="diagrams/layout3.xml"/><Relationship Id="rId2" Type="http://schemas.openxmlformats.org/officeDocument/2006/relationships/settings" Target="settings.xml"/><Relationship Id="rId16" Type="http://schemas.openxmlformats.org/officeDocument/2006/relationships/diagramData" Target="diagrams/data3.xml"/><Relationship Id="rId20" Type="http://schemas.microsoft.com/office/2007/relationships/diagramDrawing" Target="diagrams/drawing3.xml"/><Relationship Id="rId1" Type="http://schemas.openxmlformats.org/officeDocument/2006/relationships/styles" Target="styles.xml"/><Relationship Id="rId6" Type="http://schemas.openxmlformats.org/officeDocument/2006/relationships/diagramData" Target="diagrams/data1.xml"/><Relationship Id="rId11" Type="http://schemas.openxmlformats.org/officeDocument/2006/relationships/diagramData" Target="diagrams/data2.xml"/><Relationship Id="rId5" Type="http://schemas.openxmlformats.org/officeDocument/2006/relationships/endnotes" Target="endnotes.xml"/><Relationship Id="rId15" Type="http://schemas.microsoft.com/office/2007/relationships/diagramDrawing" Target="diagrams/drawing2.xml"/><Relationship Id="rId23" Type="http://schemas.openxmlformats.org/officeDocument/2006/relationships/theme" Target="theme/theme1.xml"/><Relationship Id="rId10" Type="http://schemas.microsoft.com/office/2007/relationships/diagramDrawing" Target="diagrams/drawing1.xml"/><Relationship Id="rId19" Type="http://schemas.openxmlformats.org/officeDocument/2006/relationships/diagramColors" Target="diagrams/colors3.xml"/><Relationship Id="rId4" Type="http://schemas.openxmlformats.org/officeDocument/2006/relationships/footnotes" Target="footnotes.xml"/><Relationship Id="rId9" Type="http://schemas.openxmlformats.org/officeDocument/2006/relationships/diagramColors" Target="diagrams/colors1.xml"/><Relationship Id="rId14" Type="http://schemas.openxmlformats.org/officeDocument/2006/relationships/diagramColors" Target="diagrams/colors2.xml"/><Relationship Id="rId22" Type="http://schemas.openxmlformats.org/officeDocument/2006/relationships/fontTable" Target="fontTable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1">
  <dgm:title val=""/>
  <dgm:desc val=""/>
  <dgm:catLst>
    <dgm:cat type="accent1" pri="11100"/>
  </dgm:catLst>
  <dgm:styleLbl name="node0">
    <dgm:fillClrLst meth="repeat">
      <a:schemeClr val="lt1"/>
    </dgm:fillClrLst>
    <dgm:linClrLst meth="repeat">
      <a:schemeClr val="accent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lignNode1">
    <dgm:fillClrLst meth="repeat">
      <a:schemeClr val="lt1"/>
    </dgm:fillClrLst>
    <dgm:linClrLst meth="repeat">
      <a:schemeClr val="accent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1">
    <dgm:fillClrLst meth="repeat">
      <a:schemeClr val="lt1"/>
    </dgm:fillClrLst>
    <dgm:linClrLst meth="repeat">
      <a:schemeClr val="accent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lnNode1">
    <dgm:fillClrLst meth="repeat">
      <a:schemeClr val="lt1"/>
    </dgm:fillClrLst>
    <dgm:linClrLst meth="repeat">
      <a:schemeClr val="accent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vennNode1">
    <dgm:fillClrLst meth="repeat">
      <a:schemeClr val="lt1">
        <a:alpha val="50000"/>
      </a:schemeClr>
    </dgm:fillClrLst>
    <dgm:linClrLst meth="repeat">
      <a:schemeClr val="accent1">
        <a:shade val="80000"/>
      </a:schemeClr>
    </dgm:linClrLst>
    <dgm:effectClrLst/>
    <dgm:txLinClrLst/>
    <dgm:txFillClrLst/>
    <dgm:txEffectClrLst/>
  </dgm:styleLbl>
  <dgm:styleLbl name="node2">
    <dgm:fillClrLst meth="repeat">
      <a:schemeClr val="lt1"/>
    </dgm:fillClrLst>
    <dgm:linClrLst meth="repeat">
      <a:schemeClr val="accent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3">
    <dgm:fillClrLst meth="repeat">
      <a:schemeClr val="lt1"/>
    </dgm:fillClrLst>
    <dgm:linClrLst meth="repeat">
      <a:schemeClr val="accent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4">
    <dgm:fillClrLst meth="repeat">
      <a:schemeClr val="lt1"/>
    </dgm:fillClrLst>
    <dgm:linClrLst meth="repeat">
      <a:schemeClr val="accent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fgImgPlace1">
    <dgm:fillClrLst meth="repeat">
      <a:schemeClr val="accent1">
        <a:tint val="40000"/>
      </a:schemeClr>
    </dgm:fillClrLst>
    <dgm:linClrLst meth="repeat">
      <a:schemeClr val="accent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40000"/>
      </a:schemeClr>
    </dgm:fillClrLst>
    <dgm:linClrLst meth="repeat">
      <a:schemeClr val="accent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40000"/>
      </a:schemeClr>
    </dgm:fillClrLst>
    <dgm:linClrLst meth="repeat">
      <a:schemeClr val="accent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lt1"/>
    </dgm:fillClrLst>
    <dgm:linClrLst meth="repeat">
      <a:schemeClr val="accent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1">
    <dgm:fillClrLst meth="repeat">
      <a:schemeClr val="lt1"/>
    </dgm:fillClrLst>
    <dgm:linClrLst meth="repeat">
      <a:schemeClr val="accent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2">
    <dgm:fillClrLst meth="repeat">
      <a:schemeClr val="lt1"/>
    </dgm:fillClrLst>
    <dgm:linClrLst meth="repeat">
      <a:schemeClr val="accent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3">
    <dgm:fillClrLst meth="repeat">
      <a:schemeClr val="lt1"/>
    </dgm:fillClrLst>
    <dgm:linClrLst meth="repeat">
      <a:schemeClr val="accent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4">
    <dgm:fillClrLst meth="repeat">
      <a:schemeClr val="lt1"/>
    </dgm:fillClrLst>
    <dgm:linClrLst meth="repeat">
      <a:schemeClr val="accent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accent1">
        <a:alpha val="90000"/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accent1">
        <a:alpha val="90000"/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accent1">
        <a:alpha val="90000"/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accent1">
        <a:alpha val="40000"/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accent1">
        <a:alpha val="90000"/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lt1">
        <a:alpha val="90000"/>
        <a:tint val="40000"/>
      </a:schemeClr>
    </dgm:fillClrLst>
    <dgm:linClrLst meth="repeat">
      <a:schemeClr val="accent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lt1">
        <a:alpha val="90000"/>
        <a:tint val="40000"/>
      </a:schemeClr>
    </dgm:fillClrLst>
    <dgm:linClrLst meth="repeat">
      <a:schemeClr val="accent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lt1">
        <a:alpha val="90000"/>
        <a:tint val="40000"/>
      </a:schemeClr>
    </dgm:fillClrLst>
    <dgm:linClrLst meth="repeat">
      <a:schemeClr val="accent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accent1">
        <a:alpha val="90000"/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accent1">
        <a:alpha val="90000"/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accent1">
        <a:alpha val="90000"/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accent1">
        <a:alpha val="90000"/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2.xml><?xml version="1.0" encoding="utf-8"?>
<dgm:colorsDef xmlns:dgm="http://schemas.openxmlformats.org/drawingml/2006/diagram" xmlns:a="http://schemas.openxmlformats.org/drawingml/2006/main" uniqueId="urn:microsoft.com/office/officeart/2005/8/colors/accent1_1">
  <dgm:title val=""/>
  <dgm:desc val=""/>
  <dgm:catLst>
    <dgm:cat type="accent1" pri="11100"/>
  </dgm:catLst>
  <dgm:styleLbl name="node0">
    <dgm:fillClrLst meth="repeat">
      <a:schemeClr val="lt1"/>
    </dgm:fillClrLst>
    <dgm:linClrLst meth="repeat">
      <a:schemeClr val="accent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lignNode1">
    <dgm:fillClrLst meth="repeat">
      <a:schemeClr val="lt1"/>
    </dgm:fillClrLst>
    <dgm:linClrLst meth="repeat">
      <a:schemeClr val="accent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1">
    <dgm:fillClrLst meth="repeat">
      <a:schemeClr val="lt1"/>
    </dgm:fillClrLst>
    <dgm:linClrLst meth="repeat">
      <a:schemeClr val="accent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lnNode1">
    <dgm:fillClrLst meth="repeat">
      <a:schemeClr val="lt1"/>
    </dgm:fillClrLst>
    <dgm:linClrLst meth="repeat">
      <a:schemeClr val="accent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vennNode1">
    <dgm:fillClrLst meth="repeat">
      <a:schemeClr val="lt1">
        <a:alpha val="50000"/>
      </a:schemeClr>
    </dgm:fillClrLst>
    <dgm:linClrLst meth="repeat">
      <a:schemeClr val="accent1">
        <a:shade val="80000"/>
      </a:schemeClr>
    </dgm:linClrLst>
    <dgm:effectClrLst/>
    <dgm:txLinClrLst/>
    <dgm:txFillClrLst/>
    <dgm:txEffectClrLst/>
  </dgm:styleLbl>
  <dgm:styleLbl name="node2">
    <dgm:fillClrLst meth="repeat">
      <a:schemeClr val="lt1"/>
    </dgm:fillClrLst>
    <dgm:linClrLst meth="repeat">
      <a:schemeClr val="accent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3">
    <dgm:fillClrLst meth="repeat">
      <a:schemeClr val="lt1"/>
    </dgm:fillClrLst>
    <dgm:linClrLst meth="repeat">
      <a:schemeClr val="accent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4">
    <dgm:fillClrLst meth="repeat">
      <a:schemeClr val="lt1"/>
    </dgm:fillClrLst>
    <dgm:linClrLst meth="repeat">
      <a:schemeClr val="accent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fgImgPlace1">
    <dgm:fillClrLst meth="repeat">
      <a:schemeClr val="accent1">
        <a:tint val="40000"/>
      </a:schemeClr>
    </dgm:fillClrLst>
    <dgm:linClrLst meth="repeat">
      <a:schemeClr val="accent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40000"/>
      </a:schemeClr>
    </dgm:fillClrLst>
    <dgm:linClrLst meth="repeat">
      <a:schemeClr val="accent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40000"/>
      </a:schemeClr>
    </dgm:fillClrLst>
    <dgm:linClrLst meth="repeat">
      <a:schemeClr val="accent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lt1"/>
    </dgm:fillClrLst>
    <dgm:linClrLst meth="repeat">
      <a:schemeClr val="accent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1">
    <dgm:fillClrLst meth="repeat">
      <a:schemeClr val="lt1"/>
    </dgm:fillClrLst>
    <dgm:linClrLst meth="repeat">
      <a:schemeClr val="accent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2">
    <dgm:fillClrLst meth="repeat">
      <a:schemeClr val="lt1"/>
    </dgm:fillClrLst>
    <dgm:linClrLst meth="repeat">
      <a:schemeClr val="accent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3">
    <dgm:fillClrLst meth="repeat">
      <a:schemeClr val="lt1"/>
    </dgm:fillClrLst>
    <dgm:linClrLst meth="repeat">
      <a:schemeClr val="accent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4">
    <dgm:fillClrLst meth="repeat">
      <a:schemeClr val="lt1"/>
    </dgm:fillClrLst>
    <dgm:linClrLst meth="repeat">
      <a:schemeClr val="accent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accent1">
        <a:alpha val="90000"/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accent1">
        <a:alpha val="90000"/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accent1">
        <a:alpha val="90000"/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accent1">
        <a:alpha val="40000"/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accent1">
        <a:alpha val="90000"/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lt1">
        <a:alpha val="90000"/>
        <a:tint val="40000"/>
      </a:schemeClr>
    </dgm:fillClrLst>
    <dgm:linClrLst meth="repeat">
      <a:schemeClr val="accent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lt1">
        <a:alpha val="90000"/>
        <a:tint val="40000"/>
      </a:schemeClr>
    </dgm:fillClrLst>
    <dgm:linClrLst meth="repeat">
      <a:schemeClr val="accent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lt1">
        <a:alpha val="90000"/>
        <a:tint val="40000"/>
      </a:schemeClr>
    </dgm:fillClrLst>
    <dgm:linClrLst meth="repeat">
      <a:schemeClr val="accent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accent1">
        <a:alpha val="90000"/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accent1">
        <a:alpha val="90000"/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accent1">
        <a:alpha val="90000"/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accent1">
        <a:alpha val="90000"/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3.xml><?xml version="1.0" encoding="utf-8"?>
<dgm:colorsDef xmlns:dgm="http://schemas.openxmlformats.org/drawingml/2006/diagram" xmlns:a="http://schemas.openxmlformats.org/drawingml/2006/main" uniqueId="urn:microsoft.com/office/officeart/2005/8/colors/accent1_1">
  <dgm:title val=""/>
  <dgm:desc val=""/>
  <dgm:catLst>
    <dgm:cat type="accent1" pri="11100"/>
  </dgm:catLst>
  <dgm:styleLbl name="node0">
    <dgm:fillClrLst meth="repeat">
      <a:schemeClr val="lt1"/>
    </dgm:fillClrLst>
    <dgm:linClrLst meth="repeat">
      <a:schemeClr val="accent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lignNode1">
    <dgm:fillClrLst meth="repeat">
      <a:schemeClr val="lt1"/>
    </dgm:fillClrLst>
    <dgm:linClrLst meth="repeat">
      <a:schemeClr val="accent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1">
    <dgm:fillClrLst meth="repeat">
      <a:schemeClr val="lt1"/>
    </dgm:fillClrLst>
    <dgm:linClrLst meth="repeat">
      <a:schemeClr val="accent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lnNode1">
    <dgm:fillClrLst meth="repeat">
      <a:schemeClr val="lt1"/>
    </dgm:fillClrLst>
    <dgm:linClrLst meth="repeat">
      <a:schemeClr val="accent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vennNode1">
    <dgm:fillClrLst meth="repeat">
      <a:schemeClr val="lt1">
        <a:alpha val="50000"/>
      </a:schemeClr>
    </dgm:fillClrLst>
    <dgm:linClrLst meth="repeat">
      <a:schemeClr val="accent1">
        <a:shade val="80000"/>
      </a:schemeClr>
    </dgm:linClrLst>
    <dgm:effectClrLst/>
    <dgm:txLinClrLst/>
    <dgm:txFillClrLst/>
    <dgm:txEffectClrLst/>
  </dgm:styleLbl>
  <dgm:styleLbl name="node2">
    <dgm:fillClrLst meth="repeat">
      <a:schemeClr val="lt1"/>
    </dgm:fillClrLst>
    <dgm:linClrLst meth="repeat">
      <a:schemeClr val="accent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3">
    <dgm:fillClrLst meth="repeat">
      <a:schemeClr val="lt1"/>
    </dgm:fillClrLst>
    <dgm:linClrLst meth="repeat">
      <a:schemeClr val="accent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4">
    <dgm:fillClrLst meth="repeat">
      <a:schemeClr val="lt1"/>
    </dgm:fillClrLst>
    <dgm:linClrLst meth="repeat">
      <a:schemeClr val="accent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fgImgPlace1">
    <dgm:fillClrLst meth="repeat">
      <a:schemeClr val="accent1">
        <a:tint val="40000"/>
      </a:schemeClr>
    </dgm:fillClrLst>
    <dgm:linClrLst meth="repeat">
      <a:schemeClr val="accent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40000"/>
      </a:schemeClr>
    </dgm:fillClrLst>
    <dgm:linClrLst meth="repeat">
      <a:schemeClr val="accent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40000"/>
      </a:schemeClr>
    </dgm:fillClrLst>
    <dgm:linClrLst meth="repeat">
      <a:schemeClr val="accent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lt1"/>
    </dgm:fillClrLst>
    <dgm:linClrLst meth="repeat">
      <a:schemeClr val="accent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1">
    <dgm:fillClrLst meth="repeat">
      <a:schemeClr val="lt1"/>
    </dgm:fillClrLst>
    <dgm:linClrLst meth="repeat">
      <a:schemeClr val="accent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2">
    <dgm:fillClrLst meth="repeat">
      <a:schemeClr val="lt1"/>
    </dgm:fillClrLst>
    <dgm:linClrLst meth="repeat">
      <a:schemeClr val="accent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3">
    <dgm:fillClrLst meth="repeat">
      <a:schemeClr val="lt1"/>
    </dgm:fillClrLst>
    <dgm:linClrLst meth="repeat">
      <a:schemeClr val="accent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4">
    <dgm:fillClrLst meth="repeat">
      <a:schemeClr val="lt1"/>
    </dgm:fillClrLst>
    <dgm:linClrLst meth="repeat">
      <a:schemeClr val="accent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accent1">
        <a:alpha val="90000"/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accent1">
        <a:alpha val="90000"/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accent1">
        <a:alpha val="90000"/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accent1">
        <a:alpha val="40000"/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accent1">
        <a:alpha val="90000"/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lt1">
        <a:alpha val="90000"/>
        <a:tint val="40000"/>
      </a:schemeClr>
    </dgm:fillClrLst>
    <dgm:linClrLst meth="repeat">
      <a:schemeClr val="accent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lt1">
        <a:alpha val="90000"/>
        <a:tint val="40000"/>
      </a:schemeClr>
    </dgm:fillClrLst>
    <dgm:linClrLst meth="repeat">
      <a:schemeClr val="accent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lt1">
        <a:alpha val="90000"/>
        <a:tint val="40000"/>
      </a:schemeClr>
    </dgm:fillClrLst>
    <dgm:linClrLst meth="repeat">
      <a:schemeClr val="accent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accent1">
        <a:alpha val="90000"/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accent1">
        <a:alpha val="90000"/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accent1">
        <a:alpha val="90000"/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accent1">
        <a:alpha val="90000"/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42FEB49C-1F0A-4166-AD54-6A1A949D2C22}" type="doc">
      <dgm:prSet loTypeId="urn:microsoft.com/office/officeart/2008/layout/HorizontalMultiLevelHierarchy" loCatId="hierarchy" qsTypeId="urn:microsoft.com/office/officeart/2005/8/quickstyle/simple1" qsCatId="simple" csTypeId="urn:microsoft.com/office/officeart/2005/8/colors/accent1_1" csCatId="accent1" phldr="1"/>
      <dgm:spPr/>
      <dgm:t>
        <a:bodyPr/>
        <a:lstStyle/>
        <a:p>
          <a:endParaRPr lang="es-PE"/>
        </a:p>
      </dgm:t>
    </dgm:pt>
    <dgm:pt modelId="{8C25B0DA-A0EC-4745-B1C1-FF311C6B3D20}">
      <dgm:prSet phldrT="[Texto]"/>
      <dgm:spPr/>
      <dgm:t>
        <a:bodyPr/>
        <a:lstStyle/>
        <a:p>
          <a:r>
            <a:rPr lang="es-PE"/>
            <a:t>OBLIGACIONES - TRANSPORTE PROVINCIAL DE PERSONAS</a:t>
          </a:r>
        </a:p>
      </dgm:t>
    </dgm:pt>
    <dgm:pt modelId="{E0DFB191-5B43-4B06-8B54-4A9F5EF49D62}" type="parTrans" cxnId="{DD7E6E06-E946-4EA6-8726-22E24A4EE06C}">
      <dgm:prSet/>
      <dgm:spPr/>
      <dgm:t>
        <a:bodyPr/>
        <a:lstStyle/>
        <a:p>
          <a:endParaRPr lang="es-PE"/>
        </a:p>
      </dgm:t>
    </dgm:pt>
    <dgm:pt modelId="{20BCE140-909E-4FB5-B1AE-5F5553660D4B}" type="sibTrans" cxnId="{DD7E6E06-E946-4EA6-8726-22E24A4EE06C}">
      <dgm:prSet/>
      <dgm:spPr/>
      <dgm:t>
        <a:bodyPr/>
        <a:lstStyle/>
        <a:p>
          <a:endParaRPr lang="es-PE"/>
        </a:p>
      </dgm:t>
    </dgm:pt>
    <dgm:pt modelId="{C31FA82F-F9D4-4A24-9308-94AC79494D46}">
      <dgm:prSet phldrT="[Texto]"/>
      <dgm:spPr/>
      <dgm:t>
        <a:bodyPr/>
        <a:lstStyle/>
        <a:p>
          <a:pPr algn="just"/>
          <a:r>
            <a:rPr lang="es-PE" b="1">
              <a:latin typeface="Arial" panose="020B0604020202020204" pitchFamily="34" charset="0"/>
              <a:cs typeface="Arial" panose="020B0604020202020204" pitchFamily="34" charset="0"/>
            </a:rPr>
            <a:t>Establecer una infraestructura que cuente como mínimo con un lavadero con caño con conexión a agua potable (fija o móvil), jabón líquido o jabón desinfectante, papel toalla y dispensador de alcohol gel; para el lavado y desinfección de manos, al iniciar y terminar la jorna diaria de servicio (incluye el término de media vuelta). </a:t>
          </a:r>
        </a:p>
      </dgm:t>
    </dgm:pt>
    <dgm:pt modelId="{E34C3D8D-6ECE-4330-AB64-5362F554B28E}" type="parTrans" cxnId="{9323D213-98D5-4CD2-9456-8ECAA75E0EBF}">
      <dgm:prSet/>
      <dgm:spPr/>
      <dgm:t>
        <a:bodyPr/>
        <a:lstStyle/>
        <a:p>
          <a:endParaRPr lang="es-PE"/>
        </a:p>
      </dgm:t>
    </dgm:pt>
    <dgm:pt modelId="{020D65FE-00ED-4D06-A4D5-6AC401FCB584}" type="sibTrans" cxnId="{9323D213-98D5-4CD2-9456-8ECAA75E0EBF}">
      <dgm:prSet/>
      <dgm:spPr/>
      <dgm:t>
        <a:bodyPr/>
        <a:lstStyle/>
        <a:p>
          <a:endParaRPr lang="es-PE"/>
        </a:p>
      </dgm:t>
    </dgm:pt>
    <dgm:pt modelId="{B6AE2CCD-FFFB-425E-88B8-05C9AD14E8DD}">
      <dgm:prSet phldrT="[Texto]"/>
      <dgm:spPr/>
      <dgm:t>
        <a:bodyPr/>
        <a:lstStyle/>
        <a:p>
          <a:pPr algn="just"/>
          <a:r>
            <a:rPr lang="es-PE" b="1">
              <a:latin typeface="Arial" panose="020B0604020202020204" pitchFamily="34" charset="0"/>
              <a:cs typeface="Arial" panose="020B0604020202020204" pitchFamily="34" charset="0"/>
            </a:rPr>
            <a:t>Proporcionar al conductor y cobrador: a) Jabón líquido o jabón desinfectante, b) Papel toalla, c) Alcohol gel, d) Mascarillas quirúrgicas, e) Paños de limpieza, así como desinfectantes de superficies de uso seguro y eficaz (como el alcohol etílico al 70%, soluciones de lejía o agua oxigenada).</a:t>
          </a:r>
        </a:p>
      </dgm:t>
    </dgm:pt>
    <dgm:pt modelId="{27D56283-5703-49CC-9691-1AFD482B7F56}" type="parTrans" cxnId="{35689E40-1955-41D0-8EF8-864C95576DA8}">
      <dgm:prSet/>
      <dgm:spPr/>
      <dgm:t>
        <a:bodyPr/>
        <a:lstStyle/>
        <a:p>
          <a:endParaRPr lang="es-PE"/>
        </a:p>
      </dgm:t>
    </dgm:pt>
    <dgm:pt modelId="{CC73A0F9-392B-4359-A2B4-8BBDDD20595B}" type="sibTrans" cxnId="{35689E40-1955-41D0-8EF8-864C95576DA8}">
      <dgm:prSet/>
      <dgm:spPr/>
      <dgm:t>
        <a:bodyPr/>
        <a:lstStyle/>
        <a:p>
          <a:endParaRPr lang="es-PE"/>
        </a:p>
      </dgm:t>
    </dgm:pt>
    <dgm:pt modelId="{7D65C6AA-F632-4700-8170-0FC520570CFC}">
      <dgm:prSet phldrT="[Texto]"/>
      <dgm:spPr/>
      <dgm:t>
        <a:bodyPr/>
        <a:lstStyle/>
        <a:p>
          <a:pPr algn="just"/>
          <a:r>
            <a:rPr lang="es-PE" b="1">
              <a:latin typeface="Arial" panose="020B0604020202020204" pitchFamily="34" charset="0"/>
              <a:cs typeface="Arial" panose="020B0604020202020204" pitchFamily="34" charset="0"/>
            </a:rPr>
            <a:t>Verificar que antes de la jornada diaria de prestación del servicio de transporte, el conductor porte su mascarilla en buen estado de conservación y limpieza, además de los elementos indicados en el punto anterior.</a:t>
          </a:r>
        </a:p>
      </dgm:t>
    </dgm:pt>
    <dgm:pt modelId="{13374E1D-6D3F-43BE-961A-196C8A7832E5}" type="parTrans" cxnId="{C9BBDA80-CC56-47D6-92B9-C81539EA683E}">
      <dgm:prSet/>
      <dgm:spPr/>
      <dgm:t>
        <a:bodyPr/>
        <a:lstStyle/>
        <a:p>
          <a:endParaRPr lang="es-PE"/>
        </a:p>
      </dgm:t>
    </dgm:pt>
    <dgm:pt modelId="{45B52B1F-E072-4641-A138-94C53B32185D}" type="sibTrans" cxnId="{C9BBDA80-CC56-47D6-92B9-C81539EA683E}">
      <dgm:prSet/>
      <dgm:spPr/>
      <dgm:t>
        <a:bodyPr/>
        <a:lstStyle/>
        <a:p>
          <a:endParaRPr lang="es-PE"/>
        </a:p>
      </dgm:t>
    </dgm:pt>
    <dgm:pt modelId="{739AF0DA-B202-4CED-8DCE-0FA30CFB57BF}">
      <dgm:prSet/>
      <dgm:spPr/>
      <dgm:t>
        <a:bodyPr/>
        <a:lstStyle/>
        <a:p>
          <a:pPr algn="just"/>
          <a:r>
            <a:rPr lang="es-PE" b="1">
              <a:latin typeface="Arial" panose="020B0604020202020204" pitchFamily="34" charset="0"/>
              <a:cs typeface="Arial" panose="020B0604020202020204" pitchFamily="34" charset="0"/>
            </a:rPr>
            <a:t>Realizar un control de temperatura corporal al conductor y cobrador, antes y al finalizar la prestación de la jornada diaria.</a:t>
          </a:r>
        </a:p>
      </dgm:t>
    </dgm:pt>
    <dgm:pt modelId="{503E4093-FD28-4EA0-AE8F-DF82B7740205}" type="parTrans" cxnId="{4CB28009-B399-495A-B13B-F761E2D34629}">
      <dgm:prSet/>
      <dgm:spPr/>
      <dgm:t>
        <a:bodyPr/>
        <a:lstStyle/>
        <a:p>
          <a:endParaRPr lang="es-PE"/>
        </a:p>
      </dgm:t>
    </dgm:pt>
    <dgm:pt modelId="{9A8A6F11-3583-40E7-8AAA-52CA8A487D12}" type="sibTrans" cxnId="{4CB28009-B399-495A-B13B-F761E2D34629}">
      <dgm:prSet/>
      <dgm:spPr/>
      <dgm:t>
        <a:bodyPr/>
        <a:lstStyle/>
        <a:p>
          <a:endParaRPr lang="es-PE"/>
        </a:p>
      </dgm:t>
    </dgm:pt>
    <dgm:pt modelId="{31986530-4A57-4D55-B52A-C816037A36AA}">
      <dgm:prSet custT="1"/>
      <dgm:spPr/>
      <dgm:t>
        <a:bodyPr/>
        <a:lstStyle/>
        <a:p>
          <a:pPr algn="just">
            <a:buFont typeface="+mj-lt"/>
            <a:buAutoNum type="arabicPeriod"/>
          </a:pPr>
          <a:r>
            <a:rPr lang="es-PE" sz="1000" b="1">
              <a:latin typeface="Arial" panose="020B0604020202020204" pitchFamily="34" charset="0"/>
              <a:cs typeface="Arial" panose="020B0604020202020204" pitchFamily="34" charset="0"/>
            </a:rPr>
            <a:t>Suspender la prestación del servicio de los conductores y los cobradores que: Presenta sintomatología COVID-19 o haya tenido contacto cercano con una persona o lugar con riesgo de contagio por COVID-19, en los últimos 14 días.</a:t>
          </a:r>
        </a:p>
      </dgm:t>
    </dgm:pt>
    <dgm:pt modelId="{236D50EE-73B1-4842-B410-08080562C9B0}" type="parTrans" cxnId="{04CF6175-375A-4794-A9D7-4A3BF2F9EB35}">
      <dgm:prSet/>
      <dgm:spPr/>
      <dgm:t>
        <a:bodyPr/>
        <a:lstStyle/>
        <a:p>
          <a:endParaRPr lang="es-PE"/>
        </a:p>
      </dgm:t>
    </dgm:pt>
    <dgm:pt modelId="{9480E58B-C7DC-4937-8690-FB175F3BE67C}" type="sibTrans" cxnId="{04CF6175-375A-4794-A9D7-4A3BF2F9EB35}">
      <dgm:prSet/>
      <dgm:spPr/>
      <dgm:t>
        <a:bodyPr/>
        <a:lstStyle/>
        <a:p>
          <a:endParaRPr lang="es-PE"/>
        </a:p>
      </dgm:t>
    </dgm:pt>
    <dgm:pt modelId="{9EFF7624-D43E-41FB-9318-88D01D975C53}" type="pres">
      <dgm:prSet presAssocID="{42FEB49C-1F0A-4166-AD54-6A1A949D2C22}" presName="Name0" presStyleCnt="0">
        <dgm:presLayoutVars>
          <dgm:chPref val="1"/>
          <dgm:dir/>
          <dgm:animOne val="branch"/>
          <dgm:animLvl val="lvl"/>
          <dgm:resizeHandles val="exact"/>
        </dgm:presLayoutVars>
      </dgm:prSet>
      <dgm:spPr/>
    </dgm:pt>
    <dgm:pt modelId="{1CC1730A-2A34-4682-A9C9-9E096A93A39D}" type="pres">
      <dgm:prSet presAssocID="{8C25B0DA-A0EC-4745-B1C1-FF311C6B3D20}" presName="root1" presStyleCnt="0"/>
      <dgm:spPr/>
    </dgm:pt>
    <dgm:pt modelId="{B4F56C06-D66E-4E11-BF35-1D044DA7BD4F}" type="pres">
      <dgm:prSet presAssocID="{8C25B0DA-A0EC-4745-B1C1-FF311C6B3D20}" presName="LevelOneTextNode" presStyleLbl="node0" presStyleIdx="0" presStyleCnt="1">
        <dgm:presLayoutVars>
          <dgm:chPref val="3"/>
        </dgm:presLayoutVars>
      </dgm:prSet>
      <dgm:spPr/>
    </dgm:pt>
    <dgm:pt modelId="{5CC49D9E-13D6-4EB4-8FDE-425B7CDCB1AD}" type="pres">
      <dgm:prSet presAssocID="{8C25B0DA-A0EC-4745-B1C1-FF311C6B3D20}" presName="level2hierChild" presStyleCnt="0"/>
      <dgm:spPr/>
    </dgm:pt>
    <dgm:pt modelId="{40495FAB-AFFE-411D-BDC0-B59EDC151E36}" type="pres">
      <dgm:prSet presAssocID="{E34C3D8D-6ECE-4330-AB64-5362F554B28E}" presName="conn2-1" presStyleLbl="parChTrans1D2" presStyleIdx="0" presStyleCnt="5"/>
      <dgm:spPr/>
    </dgm:pt>
    <dgm:pt modelId="{B6B6D484-6E76-421C-A113-3AACE2A3044D}" type="pres">
      <dgm:prSet presAssocID="{E34C3D8D-6ECE-4330-AB64-5362F554B28E}" presName="connTx" presStyleLbl="parChTrans1D2" presStyleIdx="0" presStyleCnt="5"/>
      <dgm:spPr/>
    </dgm:pt>
    <dgm:pt modelId="{A2505F20-936F-43B3-B358-0DEC7ED35D6F}" type="pres">
      <dgm:prSet presAssocID="{C31FA82F-F9D4-4A24-9308-94AC79494D46}" presName="root2" presStyleCnt="0"/>
      <dgm:spPr/>
    </dgm:pt>
    <dgm:pt modelId="{C9F0189E-29CC-43F0-8CE8-48DB6769D482}" type="pres">
      <dgm:prSet presAssocID="{C31FA82F-F9D4-4A24-9308-94AC79494D46}" presName="LevelTwoTextNode" presStyleLbl="node2" presStyleIdx="0" presStyleCnt="5" custScaleX="156701" custScaleY="73963">
        <dgm:presLayoutVars>
          <dgm:chPref val="3"/>
        </dgm:presLayoutVars>
      </dgm:prSet>
      <dgm:spPr/>
    </dgm:pt>
    <dgm:pt modelId="{50D130D5-9830-4730-B6FE-EA8574D4C45B}" type="pres">
      <dgm:prSet presAssocID="{C31FA82F-F9D4-4A24-9308-94AC79494D46}" presName="level3hierChild" presStyleCnt="0"/>
      <dgm:spPr/>
    </dgm:pt>
    <dgm:pt modelId="{62AAAA51-814D-4784-B6FF-74DC804388C1}" type="pres">
      <dgm:prSet presAssocID="{27D56283-5703-49CC-9691-1AFD482B7F56}" presName="conn2-1" presStyleLbl="parChTrans1D2" presStyleIdx="1" presStyleCnt="5"/>
      <dgm:spPr/>
    </dgm:pt>
    <dgm:pt modelId="{928D39B8-7DC5-471D-94E0-CC68505E1512}" type="pres">
      <dgm:prSet presAssocID="{27D56283-5703-49CC-9691-1AFD482B7F56}" presName="connTx" presStyleLbl="parChTrans1D2" presStyleIdx="1" presStyleCnt="5"/>
      <dgm:spPr/>
    </dgm:pt>
    <dgm:pt modelId="{2D4508CB-A7AA-4139-B181-D8570DF91962}" type="pres">
      <dgm:prSet presAssocID="{B6AE2CCD-FFFB-425E-88B8-05C9AD14E8DD}" presName="root2" presStyleCnt="0"/>
      <dgm:spPr/>
    </dgm:pt>
    <dgm:pt modelId="{24F316DD-A0F7-4F8F-AC9F-4426698C8003}" type="pres">
      <dgm:prSet presAssocID="{B6AE2CCD-FFFB-425E-88B8-05C9AD14E8DD}" presName="LevelTwoTextNode" presStyleLbl="node2" presStyleIdx="1" presStyleCnt="5" custScaleX="158467" custScaleY="72229">
        <dgm:presLayoutVars>
          <dgm:chPref val="3"/>
        </dgm:presLayoutVars>
      </dgm:prSet>
      <dgm:spPr/>
    </dgm:pt>
    <dgm:pt modelId="{0791DB1F-2D1B-45E5-864F-EF23F63E4C92}" type="pres">
      <dgm:prSet presAssocID="{B6AE2CCD-FFFB-425E-88B8-05C9AD14E8DD}" presName="level3hierChild" presStyleCnt="0"/>
      <dgm:spPr/>
    </dgm:pt>
    <dgm:pt modelId="{3FCCF892-F7D1-45DF-AD46-44F38E6BD9EF}" type="pres">
      <dgm:prSet presAssocID="{13374E1D-6D3F-43BE-961A-196C8A7832E5}" presName="conn2-1" presStyleLbl="parChTrans1D2" presStyleIdx="2" presStyleCnt="5"/>
      <dgm:spPr/>
    </dgm:pt>
    <dgm:pt modelId="{FF2ACD1A-327B-45AA-A61C-EAFCF1AB410F}" type="pres">
      <dgm:prSet presAssocID="{13374E1D-6D3F-43BE-961A-196C8A7832E5}" presName="connTx" presStyleLbl="parChTrans1D2" presStyleIdx="2" presStyleCnt="5"/>
      <dgm:spPr/>
    </dgm:pt>
    <dgm:pt modelId="{F8850B9C-3361-4F6C-BFB3-4E29ECF2775D}" type="pres">
      <dgm:prSet presAssocID="{7D65C6AA-F632-4700-8170-0FC520570CFC}" presName="root2" presStyleCnt="0"/>
      <dgm:spPr/>
    </dgm:pt>
    <dgm:pt modelId="{DEDFF08F-D7E1-4D6B-A85D-5CB1796EB46C}" type="pres">
      <dgm:prSet presAssocID="{7D65C6AA-F632-4700-8170-0FC520570CFC}" presName="LevelTwoTextNode" presStyleLbl="node2" presStyleIdx="2" presStyleCnt="5" custScaleX="158478" custScaleY="67444">
        <dgm:presLayoutVars>
          <dgm:chPref val="3"/>
        </dgm:presLayoutVars>
      </dgm:prSet>
      <dgm:spPr/>
    </dgm:pt>
    <dgm:pt modelId="{C7C02D9D-8DD3-418B-83C3-771A98D61CB6}" type="pres">
      <dgm:prSet presAssocID="{7D65C6AA-F632-4700-8170-0FC520570CFC}" presName="level3hierChild" presStyleCnt="0"/>
      <dgm:spPr/>
    </dgm:pt>
    <dgm:pt modelId="{426D621E-A8D6-480D-970B-DB5A53976538}" type="pres">
      <dgm:prSet presAssocID="{503E4093-FD28-4EA0-AE8F-DF82B7740205}" presName="conn2-1" presStyleLbl="parChTrans1D2" presStyleIdx="3" presStyleCnt="5"/>
      <dgm:spPr/>
    </dgm:pt>
    <dgm:pt modelId="{8484988D-D78E-41C0-867D-0F423C87E4C3}" type="pres">
      <dgm:prSet presAssocID="{503E4093-FD28-4EA0-AE8F-DF82B7740205}" presName="connTx" presStyleLbl="parChTrans1D2" presStyleIdx="3" presStyleCnt="5"/>
      <dgm:spPr/>
    </dgm:pt>
    <dgm:pt modelId="{C4475619-6BC3-42CD-81E2-9E06B23B6F57}" type="pres">
      <dgm:prSet presAssocID="{739AF0DA-B202-4CED-8DCE-0FA30CFB57BF}" presName="root2" presStyleCnt="0"/>
      <dgm:spPr/>
    </dgm:pt>
    <dgm:pt modelId="{67816FC5-2CBF-4D3D-A7A2-9A3B6F547F38}" type="pres">
      <dgm:prSet presAssocID="{739AF0DA-B202-4CED-8DCE-0FA30CFB57BF}" presName="LevelTwoTextNode" presStyleLbl="node2" presStyleIdx="3" presStyleCnt="5" custScaleX="158958" custScaleY="47040">
        <dgm:presLayoutVars>
          <dgm:chPref val="3"/>
        </dgm:presLayoutVars>
      </dgm:prSet>
      <dgm:spPr/>
    </dgm:pt>
    <dgm:pt modelId="{D991005C-2F3F-4CA3-97FA-41D645329373}" type="pres">
      <dgm:prSet presAssocID="{739AF0DA-B202-4CED-8DCE-0FA30CFB57BF}" presName="level3hierChild" presStyleCnt="0"/>
      <dgm:spPr/>
    </dgm:pt>
    <dgm:pt modelId="{506DD28F-DFAC-48B4-A024-F33FA2DF2341}" type="pres">
      <dgm:prSet presAssocID="{236D50EE-73B1-4842-B410-08080562C9B0}" presName="conn2-1" presStyleLbl="parChTrans1D2" presStyleIdx="4" presStyleCnt="5"/>
      <dgm:spPr/>
    </dgm:pt>
    <dgm:pt modelId="{F957B180-F05F-421A-9452-30CBCF0F9DE1}" type="pres">
      <dgm:prSet presAssocID="{236D50EE-73B1-4842-B410-08080562C9B0}" presName="connTx" presStyleLbl="parChTrans1D2" presStyleIdx="4" presStyleCnt="5"/>
      <dgm:spPr/>
    </dgm:pt>
    <dgm:pt modelId="{2CBB0652-8B0D-4CF5-84B5-C6AC144EBCA1}" type="pres">
      <dgm:prSet presAssocID="{31986530-4A57-4D55-B52A-C816037A36AA}" presName="root2" presStyleCnt="0"/>
      <dgm:spPr/>
    </dgm:pt>
    <dgm:pt modelId="{48CCDB27-0912-4FE9-B5C2-98C10DBABB57}" type="pres">
      <dgm:prSet presAssocID="{31986530-4A57-4D55-B52A-C816037A36AA}" presName="LevelTwoTextNode" presStyleLbl="node2" presStyleIdx="4" presStyleCnt="5" custScaleX="157723">
        <dgm:presLayoutVars>
          <dgm:chPref val="3"/>
        </dgm:presLayoutVars>
      </dgm:prSet>
      <dgm:spPr/>
    </dgm:pt>
    <dgm:pt modelId="{48B317CC-CE26-4A43-850F-255FA16614A6}" type="pres">
      <dgm:prSet presAssocID="{31986530-4A57-4D55-B52A-C816037A36AA}" presName="level3hierChild" presStyleCnt="0"/>
      <dgm:spPr/>
    </dgm:pt>
  </dgm:ptLst>
  <dgm:cxnLst>
    <dgm:cxn modelId="{DD7E6E06-E946-4EA6-8726-22E24A4EE06C}" srcId="{42FEB49C-1F0A-4166-AD54-6A1A949D2C22}" destId="{8C25B0DA-A0EC-4745-B1C1-FF311C6B3D20}" srcOrd="0" destOrd="0" parTransId="{E0DFB191-5B43-4B06-8B54-4A9F5EF49D62}" sibTransId="{20BCE140-909E-4FB5-B1AE-5F5553660D4B}"/>
    <dgm:cxn modelId="{4CB28009-B399-495A-B13B-F761E2D34629}" srcId="{8C25B0DA-A0EC-4745-B1C1-FF311C6B3D20}" destId="{739AF0DA-B202-4CED-8DCE-0FA30CFB57BF}" srcOrd="3" destOrd="0" parTransId="{503E4093-FD28-4EA0-AE8F-DF82B7740205}" sibTransId="{9A8A6F11-3583-40E7-8AAA-52CA8A487D12}"/>
    <dgm:cxn modelId="{9323D213-98D5-4CD2-9456-8ECAA75E0EBF}" srcId="{8C25B0DA-A0EC-4745-B1C1-FF311C6B3D20}" destId="{C31FA82F-F9D4-4A24-9308-94AC79494D46}" srcOrd="0" destOrd="0" parTransId="{E34C3D8D-6ECE-4330-AB64-5362F554B28E}" sibTransId="{020D65FE-00ED-4D06-A4D5-6AC401FCB584}"/>
    <dgm:cxn modelId="{62ABAE17-3F96-45E9-A4C8-9A0C73B38466}" type="presOf" srcId="{739AF0DA-B202-4CED-8DCE-0FA30CFB57BF}" destId="{67816FC5-2CBF-4D3D-A7A2-9A3B6F547F38}" srcOrd="0" destOrd="0" presId="urn:microsoft.com/office/officeart/2008/layout/HorizontalMultiLevelHierarchy"/>
    <dgm:cxn modelId="{D0593927-DE31-4955-B6EB-24E897AF2F86}" type="presOf" srcId="{7D65C6AA-F632-4700-8170-0FC520570CFC}" destId="{DEDFF08F-D7E1-4D6B-A85D-5CB1796EB46C}" srcOrd="0" destOrd="0" presId="urn:microsoft.com/office/officeart/2008/layout/HorizontalMultiLevelHierarchy"/>
    <dgm:cxn modelId="{E48A9D3B-C2CE-428C-9B60-73221EF2BB0B}" type="presOf" srcId="{236D50EE-73B1-4842-B410-08080562C9B0}" destId="{F957B180-F05F-421A-9452-30CBCF0F9DE1}" srcOrd="1" destOrd="0" presId="urn:microsoft.com/office/officeart/2008/layout/HorizontalMultiLevelHierarchy"/>
    <dgm:cxn modelId="{973ED53B-BF91-4C9F-B5BA-87A3BB264C69}" type="presOf" srcId="{42FEB49C-1F0A-4166-AD54-6A1A949D2C22}" destId="{9EFF7624-D43E-41FB-9318-88D01D975C53}" srcOrd="0" destOrd="0" presId="urn:microsoft.com/office/officeart/2008/layout/HorizontalMultiLevelHierarchy"/>
    <dgm:cxn modelId="{7F11703E-5281-4B28-B571-D37CC9FE4C40}" type="presOf" srcId="{E34C3D8D-6ECE-4330-AB64-5362F554B28E}" destId="{B6B6D484-6E76-421C-A113-3AACE2A3044D}" srcOrd="1" destOrd="0" presId="urn:microsoft.com/office/officeart/2008/layout/HorizontalMultiLevelHierarchy"/>
    <dgm:cxn modelId="{35689E40-1955-41D0-8EF8-864C95576DA8}" srcId="{8C25B0DA-A0EC-4745-B1C1-FF311C6B3D20}" destId="{B6AE2CCD-FFFB-425E-88B8-05C9AD14E8DD}" srcOrd="1" destOrd="0" parTransId="{27D56283-5703-49CC-9691-1AFD482B7F56}" sibTransId="{CC73A0F9-392B-4359-A2B4-8BBDDD20595B}"/>
    <dgm:cxn modelId="{ADB0A36E-C1DA-488E-8FB4-9F0350714244}" type="presOf" srcId="{C31FA82F-F9D4-4A24-9308-94AC79494D46}" destId="{C9F0189E-29CC-43F0-8CE8-48DB6769D482}" srcOrd="0" destOrd="0" presId="urn:microsoft.com/office/officeart/2008/layout/HorizontalMultiLevelHierarchy"/>
    <dgm:cxn modelId="{2DA1E072-7C67-4C9B-B85C-23CA9909F4B9}" type="presOf" srcId="{13374E1D-6D3F-43BE-961A-196C8A7832E5}" destId="{FF2ACD1A-327B-45AA-A61C-EAFCF1AB410F}" srcOrd="1" destOrd="0" presId="urn:microsoft.com/office/officeart/2008/layout/HorizontalMultiLevelHierarchy"/>
    <dgm:cxn modelId="{04CF6175-375A-4794-A9D7-4A3BF2F9EB35}" srcId="{8C25B0DA-A0EC-4745-B1C1-FF311C6B3D20}" destId="{31986530-4A57-4D55-B52A-C816037A36AA}" srcOrd="4" destOrd="0" parTransId="{236D50EE-73B1-4842-B410-08080562C9B0}" sibTransId="{9480E58B-C7DC-4937-8690-FB175F3BE67C}"/>
    <dgm:cxn modelId="{A2F7737C-E800-49D8-9E63-1F553FF6F913}" type="presOf" srcId="{8C25B0DA-A0EC-4745-B1C1-FF311C6B3D20}" destId="{B4F56C06-D66E-4E11-BF35-1D044DA7BD4F}" srcOrd="0" destOrd="0" presId="urn:microsoft.com/office/officeart/2008/layout/HorizontalMultiLevelHierarchy"/>
    <dgm:cxn modelId="{C9BBDA80-CC56-47D6-92B9-C81539EA683E}" srcId="{8C25B0DA-A0EC-4745-B1C1-FF311C6B3D20}" destId="{7D65C6AA-F632-4700-8170-0FC520570CFC}" srcOrd="2" destOrd="0" parTransId="{13374E1D-6D3F-43BE-961A-196C8A7832E5}" sibTransId="{45B52B1F-E072-4641-A138-94C53B32185D}"/>
    <dgm:cxn modelId="{B483D791-5377-4343-BA38-4C260D05F397}" type="presOf" srcId="{27D56283-5703-49CC-9691-1AFD482B7F56}" destId="{62AAAA51-814D-4784-B6FF-74DC804388C1}" srcOrd="0" destOrd="0" presId="urn:microsoft.com/office/officeart/2008/layout/HorizontalMultiLevelHierarchy"/>
    <dgm:cxn modelId="{F95335AE-2C5E-457B-AD07-B5479240488E}" type="presOf" srcId="{13374E1D-6D3F-43BE-961A-196C8A7832E5}" destId="{3FCCF892-F7D1-45DF-AD46-44F38E6BD9EF}" srcOrd="0" destOrd="0" presId="urn:microsoft.com/office/officeart/2008/layout/HorizontalMultiLevelHierarchy"/>
    <dgm:cxn modelId="{EDFEA9B0-993E-4FB7-9D54-5969E7E37DA5}" type="presOf" srcId="{236D50EE-73B1-4842-B410-08080562C9B0}" destId="{506DD28F-DFAC-48B4-A024-F33FA2DF2341}" srcOrd="0" destOrd="0" presId="urn:microsoft.com/office/officeart/2008/layout/HorizontalMultiLevelHierarchy"/>
    <dgm:cxn modelId="{082305B9-BF44-4E63-BAE6-0FB1518DB520}" type="presOf" srcId="{503E4093-FD28-4EA0-AE8F-DF82B7740205}" destId="{426D621E-A8D6-480D-970B-DB5A53976538}" srcOrd="0" destOrd="0" presId="urn:microsoft.com/office/officeart/2008/layout/HorizontalMultiLevelHierarchy"/>
    <dgm:cxn modelId="{3844D2C3-0969-4CD6-B1C6-E936A916BF04}" type="presOf" srcId="{27D56283-5703-49CC-9691-1AFD482B7F56}" destId="{928D39B8-7DC5-471D-94E0-CC68505E1512}" srcOrd="1" destOrd="0" presId="urn:microsoft.com/office/officeart/2008/layout/HorizontalMultiLevelHierarchy"/>
    <dgm:cxn modelId="{98E6ECCC-A95C-4342-80A6-31475C98A362}" type="presOf" srcId="{B6AE2CCD-FFFB-425E-88B8-05C9AD14E8DD}" destId="{24F316DD-A0F7-4F8F-AC9F-4426698C8003}" srcOrd="0" destOrd="0" presId="urn:microsoft.com/office/officeart/2008/layout/HorizontalMultiLevelHierarchy"/>
    <dgm:cxn modelId="{4CB185E2-42D9-477B-984A-86321594B32F}" type="presOf" srcId="{503E4093-FD28-4EA0-AE8F-DF82B7740205}" destId="{8484988D-D78E-41C0-867D-0F423C87E4C3}" srcOrd="1" destOrd="0" presId="urn:microsoft.com/office/officeart/2008/layout/HorizontalMultiLevelHierarchy"/>
    <dgm:cxn modelId="{84C5C5E2-868C-4EE4-A275-6A847AB3F2B8}" type="presOf" srcId="{31986530-4A57-4D55-B52A-C816037A36AA}" destId="{48CCDB27-0912-4FE9-B5C2-98C10DBABB57}" srcOrd="0" destOrd="0" presId="urn:microsoft.com/office/officeart/2008/layout/HorizontalMultiLevelHierarchy"/>
    <dgm:cxn modelId="{6EF92BFA-A55E-49E4-9D14-463D98D71E71}" type="presOf" srcId="{E34C3D8D-6ECE-4330-AB64-5362F554B28E}" destId="{40495FAB-AFFE-411D-BDC0-B59EDC151E36}" srcOrd="0" destOrd="0" presId="urn:microsoft.com/office/officeart/2008/layout/HorizontalMultiLevelHierarchy"/>
    <dgm:cxn modelId="{DA6B3C54-EEF0-4458-9179-8B5F927AAB65}" type="presParOf" srcId="{9EFF7624-D43E-41FB-9318-88D01D975C53}" destId="{1CC1730A-2A34-4682-A9C9-9E096A93A39D}" srcOrd="0" destOrd="0" presId="urn:microsoft.com/office/officeart/2008/layout/HorizontalMultiLevelHierarchy"/>
    <dgm:cxn modelId="{88E56A38-0292-4A05-9F58-7FC4BE29AEFD}" type="presParOf" srcId="{1CC1730A-2A34-4682-A9C9-9E096A93A39D}" destId="{B4F56C06-D66E-4E11-BF35-1D044DA7BD4F}" srcOrd="0" destOrd="0" presId="urn:microsoft.com/office/officeart/2008/layout/HorizontalMultiLevelHierarchy"/>
    <dgm:cxn modelId="{10589236-E8D0-4E5A-B680-20C7427269B7}" type="presParOf" srcId="{1CC1730A-2A34-4682-A9C9-9E096A93A39D}" destId="{5CC49D9E-13D6-4EB4-8FDE-425B7CDCB1AD}" srcOrd="1" destOrd="0" presId="urn:microsoft.com/office/officeart/2008/layout/HorizontalMultiLevelHierarchy"/>
    <dgm:cxn modelId="{568764E6-3110-4422-AB5C-B846502A05B7}" type="presParOf" srcId="{5CC49D9E-13D6-4EB4-8FDE-425B7CDCB1AD}" destId="{40495FAB-AFFE-411D-BDC0-B59EDC151E36}" srcOrd="0" destOrd="0" presId="urn:microsoft.com/office/officeart/2008/layout/HorizontalMultiLevelHierarchy"/>
    <dgm:cxn modelId="{CA79CBC4-C47F-429B-8F59-0D115CFC2910}" type="presParOf" srcId="{40495FAB-AFFE-411D-BDC0-B59EDC151E36}" destId="{B6B6D484-6E76-421C-A113-3AACE2A3044D}" srcOrd="0" destOrd="0" presId="urn:microsoft.com/office/officeart/2008/layout/HorizontalMultiLevelHierarchy"/>
    <dgm:cxn modelId="{A0D9FC2C-ED06-43BC-A411-83437CDFA59C}" type="presParOf" srcId="{5CC49D9E-13D6-4EB4-8FDE-425B7CDCB1AD}" destId="{A2505F20-936F-43B3-B358-0DEC7ED35D6F}" srcOrd="1" destOrd="0" presId="urn:microsoft.com/office/officeart/2008/layout/HorizontalMultiLevelHierarchy"/>
    <dgm:cxn modelId="{B46BBE93-4B48-4CCC-8404-DBBB5B02E9AB}" type="presParOf" srcId="{A2505F20-936F-43B3-B358-0DEC7ED35D6F}" destId="{C9F0189E-29CC-43F0-8CE8-48DB6769D482}" srcOrd="0" destOrd="0" presId="urn:microsoft.com/office/officeart/2008/layout/HorizontalMultiLevelHierarchy"/>
    <dgm:cxn modelId="{DD03CE24-489B-479A-8B7E-DA5C19984832}" type="presParOf" srcId="{A2505F20-936F-43B3-B358-0DEC7ED35D6F}" destId="{50D130D5-9830-4730-B6FE-EA8574D4C45B}" srcOrd="1" destOrd="0" presId="urn:microsoft.com/office/officeart/2008/layout/HorizontalMultiLevelHierarchy"/>
    <dgm:cxn modelId="{05386F2D-70A7-445F-9AB1-B7A545FC44CE}" type="presParOf" srcId="{5CC49D9E-13D6-4EB4-8FDE-425B7CDCB1AD}" destId="{62AAAA51-814D-4784-B6FF-74DC804388C1}" srcOrd="2" destOrd="0" presId="urn:microsoft.com/office/officeart/2008/layout/HorizontalMultiLevelHierarchy"/>
    <dgm:cxn modelId="{BB065D26-E7B5-46D8-A658-B2CE543138D1}" type="presParOf" srcId="{62AAAA51-814D-4784-B6FF-74DC804388C1}" destId="{928D39B8-7DC5-471D-94E0-CC68505E1512}" srcOrd="0" destOrd="0" presId="urn:microsoft.com/office/officeart/2008/layout/HorizontalMultiLevelHierarchy"/>
    <dgm:cxn modelId="{B595E8A7-CD47-4A9D-AA30-D329D4BCD10B}" type="presParOf" srcId="{5CC49D9E-13D6-4EB4-8FDE-425B7CDCB1AD}" destId="{2D4508CB-A7AA-4139-B181-D8570DF91962}" srcOrd="3" destOrd="0" presId="urn:microsoft.com/office/officeart/2008/layout/HorizontalMultiLevelHierarchy"/>
    <dgm:cxn modelId="{0E16649C-E6A3-48CD-9D51-706796891386}" type="presParOf" srcId="{2D4508CB-A7AA-4139-B181-D8570DF91962}" destId="{24F316DD-A0F7-4F8F-AC9F-4426698C8003}" srcOrd="0" destOrd="0" presId="urn:microsoft.com/office/officeart/2008/layout/HorizontalMultiLevelHierarchy"/>
    <dgm:cxn modelId="{67058FC4-21BE-4226-B2AD-26498A5AD170}" type="presParOf" srcId="{2D4508CB-A7AA-4139-B181-D8570DF91962}" destId="{0791DB1F-2D1B-45E5-864F-EF23F63E4C92}" srcOrd="1" destOrd="0" presId="urn:microsoft.com/office/officeart/2008/layout/HorizontalMultiLevelHierarchy"/>
    <dgm:cxn modelId="{3986D86E-B126-42A0-A88E-67C8933438A8}" type="presParOf" srcId="{5CC49D9E-13D6-4EB4-8FDE-425B7CDCB1AD}" destId="{3FCCF892-F7D1-45DF-AD46-44F38E6BD9EF}" srcOrd="4" destOrd="0" presId="urn:microsoft.com/office/officeart/2008/layout/HorizontalMultiLevelHierarchy"/>
    <dgm:cxn modelId="{29FF0CB0-CFC4-42CE-8D51-9715B0970211}" type="presParOf" srcId="{3FCCF892-F7D1-45DF-AD46-44F38E6BD9EF}" destId="{FF2ACD1A-327B-45AA-A61C-EAFCF1AB410F}" srcOrd="0" destOrd="0" presId="urn:microsoft.com/office/officeart/2008/layout/HorizontalMultiLevelHierarchy"/>
    <dgm:cxn modelId="{BF74F39D-752D-4D8D-B8B1-4BA1BC5183DB}" type="presParOf" srcId="{5CC49D9E-13D6-4EB4-8FDE-425B7CDCB1AD}" destId="{F8850B9C-3361-4F6C-BFB3-4E29ECF2775D}" srcOrd="5" destOrd="0" presId="urn:microsoft.com/office/officeart/2008/layout/HorizontalMultiLevelHierarchy"/>
    <dgm:cxn modelId="{21B0F403-549D-4CAD-A3B2-4C512B40B249}" type="presParOf" srcId="{F8850B9C-3361-4F6C-BFB3-4E29ECF2775D}" destId="{DEDFF08F-D7E1-4D6B-A85D-5CB1796EB46C}" srcOrd="0" destOrd="0" presId="urn:microsoft.com/office/officeart/2008/layout/HorizontalMultiLevelHierarchy"/>
    <dgm:cxn modelId="{270EB29C-FEFB-48BC-A78A-55944C7E45CE}" type="presParOf" srcId="{F8850B9C-3361-4F6C-BFB3-4E29ECF2775D}" destId="{C7C02D9D-8DD3-418B-83C3-771A98D61CB6}" srcOrd="1" destOrd="0" presId="urn:microsoft.com/office/officeart/2008/layout/HorizontalMultiLevelHierarchy"/>
    <dgm:cxn modelId="{4B6B11B7-330E-41A1-965E-931D4B229FA7}" type="presParOf" srcId="{5CC49D9E-13D6-4EB4-8FDE-425B7CDCB1AD}" destId="{426D621E-A8D6-480D-970B-DB5A53976538}" srcOrd="6" destOrd="0" presId="urn:microsoft.com/office/officeart/2008/layout/HorizontalMultiLevelHierarchy"/>
    <dgm:cxn modelId="{50AF9337-7745-4A80-A5F2-756498737235}" type="presParOf" srcId="{426D621E-A8D6-480D-970B-DB5A53976538}" destId="{8484988D-D78E-41C0-867D-0F423C87E4C3}" srcOrd="0" destOrd="0" presId="urn:microsoft.com/office/officeart/2008/layout/HorizontalMultiLevelHierarchy"/>
    <dgm:cxn modelId="{746AC612-5B22-4873-882E-906D0300ECCB}" type="presParOf" srcId="{5CC49D9E-13D6-4EB4-8FDE-425B7CDCB1AD}" destId="{C4475619-6BC3-42CD-81E2-9E06B23B6F57}" srcOrd="7" destOrd="0" presId="urn:microsoft.com/office/officeart/2008/layout/HorizontalMultiLevelHierarchy"/>
    <dgm:cxn modelId="{B47973C8-DE0C-43C7-9A14-7450105DF588}" type="presParOf" srcId="{C4475619-6BC3-42CD-81E2-9E06B23B6F57}" destId="{67816FC5-2CBF-4D3D-A7A2-9A3B6F547F38}" srcOrd="0" destOrd="0" presId="urn:microsoft.com/office/officeart/2008/layout/HorizontalMultiLevelHierarchy"/>
    <dgm:cxn modelId="{4346A8A4-ED41-4AD9-93B3-FA6D1C0C6CD3}" type="presParOf" srcId="{C4475619-6BC3-42CD-81E2-9E06B23B6F57}" destId="{D991005C-2F3F-4CA3-97FA-41D645329373}" srcOrd="1" destOrd="0" presId="urn:microsoft.com/office/officeart/2008/layout/HorizontalMultiLevelHierarchy"/>
    <dgm:cxn modelId="{0220D8E6-AF7B-4641-A7E7-D920AA6679B1}" type="presParOf" srcId="{5CC49D9E-13D6-4EB4-8FDE-425B7CDCB1AD}" destId="{506DD28F-DFAC-48B4-A024-F33FA2DF2341}" srcOrd="8" destOrd="0" presId="urn:microsoft.com/office/officeart/2008/layout/HorizontalMultiLevelHierarchy"/>
    <dgm:cxn modelId="{3DB2C560-C25D-49D5-B537-85E125EB936A}" type="presParOf" srcId="{506DD28F-DFAC-48B4-A024-F33FA2DF2341}" destId="{F957B180-F05F-421A-9452-30CBCF0F9DE1}" srcOrd="0" destOrd="0" presId="urn:microsoft.com/office/officeart/2008/layout/HorizontalMultiLevelHierarchy"/>
    <dgm:cxn modelId="{829195F9-1981-4FBD-9772-97C94CD6DCC5}" type="presParOf" srcId="{5CC49D9E-13D6-4EB4-8FDE-425B7CDCB1AD}" destId="{2CBB0652-8B0D-4CF5-84B5-C6AC144EBCA1}" srcOrd="9" destOrd="0" presId="urn:microsoft.com/office/officeart/2008/layout/HorizontalMultiLevelHierarchy"/>
    <dgm:cxn modelId="{8DD07A74-3301-407F-9703-336EB1AE0BAE}" type="presParOf" srcId="{2CBB0652-8B0D-4CF5-84B5-C6AC144EBCA1}" destId="{48CCDB27-0912-4FE9-B5C2-98C10DBABB57}" srcOrd="0" destOrd="0" presId="urn:microsoft.com/office/officeart/2008/layout/HorizontalMultiLevelHierarchy"/>
    <dgm:cxn modelId="{7E350663-52A2-485E-8D14-64F94F10A588}" type="presParOf" srcId="{2CBB0652-8B0D-4CF5-84B5-C6AC144EBCA1}" destId="{48B317CC-CE26-4A43-850F-255FA16614A6}" srcOrd="1" destOrd="0" presId="urn:microsoft.com/office/officeart/2008/layout/HorizontalMultiLevelHierarchy"/>
  </dgm:cxnLst>
  <dgm:bg/>
  <dgm:whole/>
  <dgm:extLst>
    <a:ext uri="http://schemas.microsoft.com/office/drawing/2008/diagram">
      <dsp:dataModelExt xmlns:dsp="http://schemas.microsoft.com/office/drawing/2008/diagram" relId="rId10" minVer="http://schemas.openxmlformats.org/drawingml/2006/diagram"/>
    </a:ext>
  </dgm:extLst>
</dgm:dataModel>
</file>

<file path=word/diagrams/data2.xml><?xml version="1.0" encoding="utf-8"?>
<dgm:dataModel xmlns:dgm="http://schemas.openxmlformats.org/drawingml/2006/diagram" xmlns:a="http://schemas.openxmlformats.org/drawingml/2006/main">
  <dgm:ptLst>
    <dgm:pt modelId="{42FEB49C-1F0A-4166-AD54-6A1A949D2C22}" type="doc">
      <dgm:prSet loTypeId="urn:microsoft.com/office/officeart/2008/layout/HorizontalMultiLevelHierarchy" loCatId="hierarchy" qsTypeId="urn:microsoft.com/office/officeart/2005/8/quickstyle/simple1" qsCatId="simple" csTypeId="urn:microsoft.com/office/officeart/2005/8/colors/accent1_1" csCatId="accent1" phldr="1"/>
      <dgm:spPr/>
      <dgm:t>
        <a:bodyPr/>
        <a:lstStyle/>
        <a:p>
          <a:endParaRPr lang="es-PE"/>
        </a:p>
      </dgm:t>
    </dgm:pt>
    <dgm:pt modelId="{8C25B0DA-A0EC-4745-B1C1-FF311C6B3D20}">
      <dgm:prSet phldrT="[Texto]"/>
      <dgm:spPr/>
      <dgm:t>
        <a:bodyPr/>
        <a:lstStyle/>
        <a:p>
          <a:r>
            <a:rPr lang="es-PE"/>
            <a:t>OBLIGACIONES - TRANSPORTE PROVINCIAL DE PERSONAS</a:t>
          </a:r>
        </a:p>
      </dgm:t>
    </dgm:pt>
    <dgm:pt modelId="{E0DFB191-5B43-4B06-8B54-4A9F5EF49D62}" type="parTrans" cxnId="{DD7E6E06-E946-4EA6-8726-22E24A4EE06C}">
      <dgm:prSet/>
      <dgm:spPr/>
      <dgm:t>
        <a:bodyPr/>
        <a:lstStyle/>
        <a:p>
          <a:endParaRPr lang="es-PE"/>
        </a:p>
      </dgm:t>
    </dgm:pt>
    <dgm:pt modelId="{20BCE140-909E-4FB5-B1AE-5F5553660D4B}" type="sibTrans" cxnId="{DD7E6E06-E946-4EA6-8726-22E24A4EE06C}">
      <dgm:prSet/>
      <dgm:spPr/>
      <dgm:t>
        <a:bodyPr/>
        <a:lstStyle/>
        <a:p>
          <a:endParaRPr lang="es-PE"/>
        </a:p>
      </dgm:t>
    </dgm:pt>
    <dgm:pt modelId="{C31FA82F-F9D4-4A24-9308-94AC79494D46}">
      <dgm:prSet phldrT="[Texto]" custT="1"/>
      <dgm:spPr/>
      <dgm:t>
        <a:bodyPr/>
        <a:lstStyle/>
        <a:p>
          <a:pPr algn="just"/>
          <a:r>
            <a:rPr lang="es-PE" sz="1000" b="1">
              <a:latin typeface="Arial" panose="020B0604020202020204" pitchFamily="34" charset="0"/>
              <a:cs typeface="Arial" panose="020B0604020202020204" pitchFamily="34" charset="0"/>
            </a:rPr>
            <a:t>Llevar un registro de los conductores y cobradores suspendidos por los supuestos señalados en el punto anterior y comunicarlos por escrito a la autoridad que habilitó el servicio, en un plazo no mayor de 24 horas de advertido el hecho.</a:t>
          </a:r>
        </a:p>
      </dgm:t>
    </dgm:pt>
    <dgm:pt modelId="{E34C3D8D-6ECE-4330-AB64-5362F554B28E}" type="parTrans" cxnId="{9323D213-98D5-4CD2-9456-8ECAA75E0EBF}">
      <dgm:prSet/>
      <dgm:spPr/>
      <dgm:t>
        <a:bodyPr/>
        <a:lstStyle/>
        <a:p>
          <a:endParaRPr lang="es-PE"/>
        </a:p>
      </dgm:t>
    </dgm:pt>
    <dgm:pt modelId="{020D65FE-00ED-4D06-A4D5-6AC401FCB584}" type="sibTrans" cxnId="{9323D213-98D5-4CD2-9456-8ECAA75E0EBF}">
      <dgm:prSet/>
      <dgm:spPr/>
      <dgm:t>
        <a:bodyPr/>
        <a:lstStyle/>
        <a:p>
          <a:endParaRPr lang="es-PE"/>
        </a:p>
      </dgm:t>
    </dgm:pt>
    <dgm:pt modelId="{B6AE2CCD-FFFB-425E-88B8-05C9AD14E8DD}">
      <dgm:prSet phldrT="[Texto]" custT="1"/>
      <dgm:spPr/>
      <dgm:t>
        <a:bodyPr/>
        <a:lstStyle/>
        <a:p>
          <a:pPr algn="just"/>
          <a:r>
            <a:rPr lang="es-PE" sz="1000" b="1">
              <a:latin typeface="Arial" panose="020B0604020202020204" pitchFamily="34" charset="0"/>
              <a:cs typeface="Arial" panose="020B0604020202020204" pitchFamily="34" charset="0"/>
            </a:rPr>
            <a:t>Verificar antes del inicio de operaciones que el conductor y cobrador que presten el servicio de transporte cuenten con la certificación otorgada por la autoridad competente, además de la impartida por EPPO S.A. </a:t>
          </a:r>
        </a:p>
      </dgm:t>
    </dgm:pt>
    <dgm:pt modelId="{27D56283-5703-49CC-9691-1AFD482B7F56}" type="parTrans" cxnId="{35689E40-1955-41D0-8EF8-864C95576DA8}">
      <dgm:prSet/>
      <dgm:spPr/>
      <dgm:t>
        <a:bodyPr/>
        <a:lstStyle/>
        <a:p>
          <a:endParaRPr lang="es-PE"/>
        </a:p>
      </dgm:t>
    </dgm:pt>
    <dgm:pt modelId="{CC73A0F9-392B-4359-A2B4-8BBDDD20595B}" type="sibTrans" cxnId="{35689E40-1955-41D0-8EF8-864C95576DA8}">
      <dgm:prSet/>
      <dgm:spPr/>
      <dgm:t>
        <a:bodyPr/>
        <a:lstStyle/>
        <a:p>
          <a:endParaRPr lang="es-PE"/>
        </a:p>
      </dgm:t>
    </dgm:pt>
    <dgm:pt modelId="{7D65C6AA-F632-4700-8170-0FC520570CFC}">
      <dgm:prSet phldrT="[Texto]" custT="1"/>
      <dgm:spPr/>
      <dgm:t>
        <a:bodyPr/>
        <a:lstStyle/>
        <a:p>
          <a:pPr algn="just"/>
          <a:r>
            <a:rPr lang="es-PE" sz="1000" b="1">
              <a:latin typeface="Arial" panose="020B0604020202020204" pitchFamily="34" charset="0"/>
              <a:cs typeface="Arial" panose="020B0604020202020204" pitchFamily="34" charset="0"/>
            </a:rPr>
            <a:t>Exhibir en el interior del vehículo avisos informativos sobre las medidas de prevención contra el COVID-19.</a:t>
          </a:r>
        </a:p>
      </dgm:t>
    </dgm:pt>
    <dgm:pt modelId="{13374E1D-6D3F-43BE-961A-196C8A7832E5}" type="parTrans" cxnId="{C9BBDA80-CC56-47D6-92B9-C81539EA683E}">
      <dgm:prSet/>
      <dgm:spPr/>
      <dgm:t>
        <a:bodyPr/>
        <a:lstStyle/>
        <a:p>
          <a:endParaRPr lang="es-PE"/>
        </a:p>
      </dgm:t>
    </dgm:pt>
    <dgm:pt modelId="{45B52B1F-E072-4641-A138-94C53B32185D}" type="sibTrans" cxnId="{C9BBDA80-CC56-47D6-92B9-C81539EA683E}">
      <dgm:prSet/>
      <dgm:spPr/>
      <dgm:t>
        <a:bodyPr/>
        <a:lstStyle/>
        <a:p>
          <a:endParaRPr lang="es-PE"/>
        </a:p>
      </dgm:t>
    </dgm:pt>
    <dgm:pt modelId="{739AF0DA-B202-4CED-8DCE-0FA30CFB57BF}">
      <dgm:prSet custT="1"/>
      <dgm:spPr/>
      <dgm:t>
        <a:bodyPr/>
        <a:lstStyle/>
        <a:p>
          <a:pPr algn="just"/>
          <a:r>
            <a:rPr lang="es-PE" sz="1000" b="1">
              <a:latin typeface="Arial" panose="020B0604020202020204" pitchFamily="34" charset="0"/>
              <a:cs typeface="Arial" panose="020B0604020202020204" pitchFamily="34" charset="0"/>
            </a:rPr>
            <a:t>Acondicionar en el vehículo una división transparente, de modo tal que aísle al conductor de los usuarios</a:t>
          </a:r>
        </a:p>
      </dgm:t>
    </dgm:pt>
    <dgm:pt modelId="{503E4093-FD28-4EA0-AE8F-DF82B7740205}" type="parTrans" cxnId="{4CB28009-B399-495A-B13B-F761E2D34629}">
      <dgm:prSet/>
      <dgm:spPr/>
      <dgm:t>
        <a:bodyPr/>
        <a:lstStyle/>
        <a:p>
          <a:endParaRPr lang="es-PE"/>
        </a:p>
      </dgm:t>
    </dgm:pt>
    <dgm:pt modelId="{9A8A6F11-3583-40E7-8AAA-52CA8A487D12}" type="sibTrans" cxnId="{4CB28009-B399-495A-B13B-F761E2D34629}">
      <dgm:prSet/>
      <dgm:spPr/>
      <dgm:t>
        <a:bodyPr/>
        <a:lstStyle/>
        <a:p>
          <a:endParaRPr lang="es-PE"/>
        </a:p>
      </dgm:t>
    </dgm:pt>
    <dgm:pt modelId="{31986530-4A57-4D55-B52A-C816037A36AA}">
      <dgm:prSet custT="1"/>
      <dgm:spPr/>
      <dgm:t>
        <a:bodyPr/>
        <a:lstStyle/>
        <a:p>
          <a:pPr algn="just">
            <a:buFont typeface="+mj-lt"/>
            <a:buAutoNum type="arabicPeriod"/>
          </a:pPr>
          <a:r>
            <a:rPr lang="es-PE" sz="1000" b="1">
              <a:latin typeface="Arial" panose="020B0604020202020204" pitchFamily="34" charset="0"/>
              <a:cs typeface="Arial" panose="020B0604020202020204" pitchFamily="34" charset="0"/>
            </a:rPr>
            <a:t>Limitar el aforo y señalizar el vehículo</a:t>
          </a:r>
          <a:r>
            <a:rPr lang="es-PE" sz="1000"/>
            <a:t>.</a:t>
          </a:r>
          <a:endParaRPr lang="es-PE" sz="1000" b="1">
            <a:latin typeface="Arial" panose="020B0604020202020204" pitchFamily="34" charset="0"/>
            <a:cs typeface="Arial" panose="020B0604020202020204" pitchFamily="34" charset="0"/>
          </a:endParaRPr>
        </a:p>
      </dgm:t>
    </dgm:pt>
    <dgm:pt modelId="{236D50EE-73B1-4842-B410-08080562C9B0}" type="parTrans" cxnId="{04CF6175-375A-4794-A9D7-4A3BF2F9EB35}">
      <dgm:prSet/>
      <dgm:spPr/>
      <dgm:t>
        <a:bodyPr/>
        <a:lstStyle/>
        <a:p>
          <a:endParaRPr lang="es-PE"/>
        </a:p>
      </dgm:t>
    </dgm:pt>
    <dgm:pt modelId="{9480E58B-C7DC-4937-8690-FB175F3BE67C}" type="sibTrans" cxnId="{04CF6175-375A-4794-A9D7-4A3BF2F9EB35}">
      <dgm:prSet/>
      <dgm:spPr/>
      <dgm:t>
        <a:bodyPr/>
        <a:lstStyle/>
        <a:p>
          <a:endParaRPr lang="es-PE"/>
        </a:p>
      </dgm:t>
    </dgm:pt>
    <dgm:pt modelId="{42119B8D-F10A-48E9-885B-B65556198EFF}">
      <dgm:prSet/>
      <dgm:spPr/>
      <dgm:t>
        <a:bodyPr/>
        <a:lstStyle/>
        <a:p>
          <a:pPr algn="just">
            <a:buFont typeface="+mj-lt"/>
            <a:buAutoNum type="alphaLcParenR"/>
          </a:pPr>
          <a:r>
            <a:rPr lang="es-PE" b="1">
              <a:latin typeface="Arial" panose="020B0604020202020204" pitchFamily="34" charset="0"/>
              <a:cs typeface="Arial" panose="020B0604020202020204" pitchFamily="34" charset="0"/>
            </a:rPr>
            <a:t>Disponer y verificar que:</a:t>
          </a:r>
        </a:p>
        <a:p>
          <a:pPr algn="just">
            <a:buFont typeface="+mj-lt"/>
            <a:buAutoNum type="alphaLcParenR"/>
          </a:pPr>
          <a:r>
            <a:rPr lang="es-PE" b="1">
              <a:latin typeface="Arial" panose="020B0604020202020204" pitchFamily="34" charset="0"/>
              <a:cs typeface="Arial" panose="020B0604020202020204" pitchFamily="34" charset="0"/>
            </a:rPr>
            <a:t>El personal responsable de la limpieza y desinfección de los vehículos se encuentre capacitado y cuente con los equipos de protección personal necesarios.</a:t>
          </a:r>
        </a:p>
        <a:p>
          <a:pPr algn="just">
            <a:buFont typeface="+mj-lt"/>
            <a:buAutoNum type="alphaLcParenR"/>
          </a:pPr>
          <a:r>
            <a:rPr lang="es-PE" b="1">
              <a:latin typeface="Arial" panose="020B0604020202020204" pitchFamily="34" charset="0"/>
              <a:cs typeface="Arial" panose="020B0604020202020204" pitchFamily="34" charset="0"/>
            </a:rPr>
            <a:t>Los insumos descartables sean colocados luego de la actividad de limpieza y desinfección en una bolsa, previo amarrado para su posterior eliminación.</a:t>
          </a:r>
        </a:p>
      </dgm:t>
    </dgm:pt>
    <dgm:pt modelId="{5DC95C66-ADA2-4152-B80A-CCD93DB64A37}" type="parTrans" cxnId="{23E9A034-DE7A-4EC5-9058-BC5098146CE8}">
      <dgm:prSet/>
      <dgm:spPr/>
      <dgm:t>
        <a:bodyPr/>
        <a:lstStyle/>
        <a:p>
          <a:endParaRPr lang="es-PE"/>
        </a:p>
      </dgm:t>
    </dgm:pt>
    <dgm:pt modelId="{E1D67B31-F673-49B5-9909-7EDB6328AF05}" type="sibTrans" cxnId="{23E9A034-DE7A-4EC5-9058-BC5098146CE8}">
      <dgm:prSet/>
      <dgm:spPr/>
      <dgm:t>
        <a:bodyPr/>
        <a:lstStyle/>
        <a:p>
          <a:endParaRPr lang="es-PE"/>
        </a:p>
      </dgm:t>
    </dgm:pt>
    <dgm:pt modelId="{9EFF7624-D43E-41FB-9318-88D01D975C53}" type="pres">
      <dgm:prSet presAssocID="{42FEB49C-1F0A-4166-AD54-6A1A949D2C22}" presName="Name0" presStyleCnt="0">
        <dgm:presLayoutVars>
          <dgm:chPref val="1"/>
          <dgm:dir/>
          <dgm:animOne val="branch"/>
          <dgm:animLvl val="lvl"/>
          <dgm:resizeHandles val="exact"/>
        </dgm:presLayoutVars>
      </dgm:prSet>
      <dgm:spPr/>
    </dgm:pt>
    <dgm:pt modelId="{1CC1730A-2A34-4682-A9C9-9E096A93A39D}" type="pres">
      <dgm:prSet presAssocID="{8C25B0DA-A0EC-4745-B1C1-FF311C6B3D20}" presName="root1" presStyleCnt="0"/>
      <dgm:spPr/>
    </dgm:pt>
    <dgm:pt modelId="{B4F56C06-D66E-4E11-BF35-1D044DA7BD4F}" type="pres">
      <dgm:prSet presAssocID="{8C25B0DA-A0EC-4745-B1C1-FF311C6B3D20}" presName="LevelOneTextNode" presStyleLbl="node0" presStyleIdx="0" presStyleCnt="1">
        <dgm:presLayoutVars>
          <dgm:chPref val="3"/>
        </dgm:presLayoutVars>
      </dgm:prSet>
      <dgm:spPr/>
    </dgm:pt>
    <dgm:pt modelId="{5CC49D9E-13D6-4EB4-8FDE-425B7CDCB1AD}" type="pres">
      <dgm:prSet presAssocID="{8C25B0DA-A0EC-4745-B1C1-FF311C6B3D20}" presName="level2hierChild" presStyleCnt="0"/>
      <dgm:spPr/>
    </dgm:pt>
    <dgm:pt modelId="{40495FAB-AFFE-411D-BDC0-B59EDC151E36}" type="pres">
      <dgm:prSet presAssocID="{E34C3D8D-6ECE-4330-AB64-5362F554B28E}" presName="conn2-1" presStyleLbl="parChTrans1D2" presStyleIdx="0" presStyleCnt="6"/>
      <dgm:spPr/>
    </dgm:pt>
    <dgm:pt modelId="{B6B6D484-6E76-421C-A113-3AACE2A3044D}" type="pres">
      <dgm:prSet presAssocID="{E34C3D8D-6ECE-4330-AB64-5362F554B28E}" presName="connTx" presStyleLbl="parChTrans1D2" presStyleIdx="0" presStyleCnt="6"/>
      <dgm:spPr/>
    </dgm:pt>
    <dgm:pt modelId="{A2505F20-936F-43B3-B358-0DEC7ED35D6F}" type="pres">
      <dgm:prSet presAssocID="{C31FA82F-F9D4-4A24-9308-94AC79494D46}" presName="root2" presStyleCnt="0"/>
      <dgm:spPr/>
    </dgm:pt>
    <dgm:pt modelId="{C9F0189E-29CC-43F0-8CE8-48DB6769D482}" type="pres">
      <dgm:prSet presAssocID="{C31FA82F-F9D4-4A24-9308-94AC79494D46}" presName="LevelTwoTextNode" presStyleLbl="node2" presStyleIdx="0" presStyleCnt="6" custScaleX="156701" custScaleY="73963">
        <dgm:presLayoutVars>
          <dgm:chPref val="3"/>
        </dgm:presLayoutVars>
      </dgm:prSet>
      <dgm:spPr/>
    </dgm:pt>
    <dgm:pt modelId="{50D130D5-9830-4730-B6FE-EA8574D4C45B}" type="pres">
      <dgm:prSet presAssocID="{C31FA82F-F9D4-4A24-9308-94AC79494D46}" presName="level3hierChild" presStyleCnt="0"/>
      <dgm:spPr/>
    </dgm:pt>
    <dgm:pt modelId="{62AAAA51-814D-4784-B6FF-74DC804388C1}" type="pres">
      <dgm:prSet presAssocID="{27D56283-5703-49CC-9691-1AFD482B7F56}" presName="conn2-1" presStyleLbl="parChTrans1D2" presStyleIdx="1" presStyleCnt="6"/>
      <dgm:spPr/>
    </dgm:pt>
    <dgm:pt modelId="{928D39B8-7DC5-471D-94E0-CC68505E1512}" type="pres">
      <dgm:prSet presAssocID="{27D56283-5703-49CC-9691-1AFD482B7F56}" presName="connTx" presStyleLbl="parChTrans1D2" presStyleIdx="1" presStyleCnt="6"/>
      <dgm:spPr/>
    </dgm:pt>
    <dgm:pt modelId="{2D4508CB-A7AA-4139-B181-D8570DF91962}" type="pres">
      <dgm:prSet presAssocID="{B6AE2CCD-FFFB-425E-88B8-05C9AD14E8DD}" presName="root2" presStyleCnt="0"/>
      <dgm:spPr/>
    </dgm:pt>
    <dgm:pt modelId="{24F316DD-A0F7-4F8F-AC9F-4426698C8003}" type="pres">
      <dgm:prSet presAssocID="{B6AE2CCD-FFFB-425E-88B8-05C9AD14E8DD}" presName="LevelTwoTextNode" presStyleLbl="node2" presStyleIdx="1" presStyleCnt="6" custScaleX="158467" custScaleY="72229">
        <dgm:presLayoutVars>
          <dgm:chPref val="3"/>
        </dgm:presLayoutVars>
      </dgm:prSet>
      <dgm:spPr/>
    </dgm:pt>
    <dgm:pt modelId="{0791DB1F-2D1B-45E5-864F-EF23F63E4C92}" type="pres">
      <dgm:prSet presAssocID="{B6AE2CCD-FFFB-425E-88B8-05C9AD14E8DD}" presName="level3hierChild" presStyleCnt="0"/>
      <dgm:spPr/>
    </dgm:pt>
    <dgm:pt modelId="{3FCCF892-F7D1-45DF-AD46-44F38E6BD9EF}" type="pres">
      <dgm:prSet presAssocID="{13374E1D-6D3F-43BE-961A-196C8A7832E5}" presName="conn2-1" presStyleLbl="parChTrans1D2" presStyleIdx="2" presStyleCnt="6"/>
      <dgm:spPr/>
    </dgm:pt>
    <dgm:pt modelId="{FF2ACD1A-327B-45AA-A61C-EAFCF1AB410F}" type="pres">
      <dgm:prSet presAssocID="{13374E1D-6D3F-43BE-961A-196C8A7832E5}" presName="connTx" presStyleLbl="parChTrans1D2" presStyleIdx="2" presStyleCnt="6"/>
      <dgm:spPr/>
    </dgm:pt>
    <dgm:pt modelId="{F8850B9C-3361-4F6C-BFB3-4E29ECF2775D}" type="pres">
      <dgm:prSet presAssocID="{7D65C6AA-F632-4700-8170-0FC520570CFC}" presName="root2" presStyleCnt="0"/>
      <dgm:spPr/>
    </dgm:pt>
    <dgm:pt modelId="{DEDFF08F-D7E1-4D6B-A85D-5CB1796EB46C}" type="pres">
      <dgm:prSet presAssocID="{7D65C6AA-F632-4700-8170-0FC520570CFC}" presName="LevelTwoTextNode" presStyleLbl="node2" presStyleIdx="2" presStyleCnt="6" custScaleX="158478" custScaleY="47609">
        <dgm:presLayoutVars>
          <dgm:chPref val="3"/>
        </dgm:presLayoutVars>
      </dgm:prSet>
      <dgm:spPr/>
    </dgm:pt>
    <dgm:pt modelId="{C7C02D9D-8DD3-418B-83C3-771A98D61CB6}" type="pres">
      <dgm:prSet presAssocID="{7D65C6AA-F632-4700-8170-0FC520570CFC}" presName="level3hierChild" presStyleCnt="0"/>
      <dgm:spPr/>
    </dgm:pt>
    <dgm:pt modelId="{426D621E-A8D6-480D-970B-DB5A53976538}" type="pres">
      <dgm:prSet presAssocID="{503E4093-FD28-4EA0-AE8F-DF82B7740205}" presName="conn2-1" presStyleLbl="parChTrans1D2" presStyleIdx="3" presStyleCnt="6"/>
      <dgm:spPr/>
    </dgm:pt>
    <dgm:pt modelId="{8484988D-D78E-41C0-867D-0F423C87E4C3}" type="pres">
      <dgm:prSet presAssocID="{503E4093-FD28-4EA0-AE8F-DF82B7740205}" presName="connTx" presStyleLbl="parChTrans1D2" presStyleIdx="3" presStyleCnt="6"/>
      <dgm:spPr/>
    </dgm:pt>
    <dgm:pt modelId="{C4475619-6BC3-42CD-81E2-9E06B23B6F57}" type="pres">
      <dgm:prSet presAssocID="{739AF0DA-B202-4CED-8DCE-0FA30CFB57BF}" presName="root2" presStyleCnt="0"/>
      <dgm:spPr/>
    </dgm:pt>
    <dgm:pt modelId="{67816FC5-2CBF-4D3D-A7A2-9A3B6F547F38}" type="pres">
      <dgm:prSet presAssocID="{739AF0DA-B202-4CED-8DCE-0FA30CFB57BF}" presName="LevelTwoTextNode" presStyleLbl="node2" presStyleIdx="3" presStyleCnt="6" custScaleX="158958" custScaleY="47040">
        <dgm:presLayoutVars>
          <dgm:chPref val="3"/>
        </dgm:presLayoutVars>
      </dgm:prSet>
      <dgm:spPr/>
    </dgm:pt>
    <dgm:pt modelId="{D991005C-2F3F-4CA3-97FA-41D645329373}" type="pres">
      <dgm:prSet presAssocID="{739AF0DA-B202-4CED-8DCE-0FA30CFB57BF}" presName="level3hierChild" presStyleCnt="0"/>
      <dgm:spPr/>
    </dgm:pt>
    <dgm:pt modelId="{506DD28F-DFAC-48B4-A024-F33FA2DF2341}" type="pres">
      <dgm:prSet presAssocID="{236D50EE-73B1-4842-B410-08080562C9B0}" presName="conn2-1" presStyleLbl="parChTrans1D2" presStyleIdx="4" presStyleCnt="6"/>
      <dgm:spPr/>
    </dgm:pt>
    <dgm:pt modelId="{F957B180-F05F-421A-9452-30CBCF0F9DE1}" type="pres">
      <dgm:prSet presAssocID="{236D50EE-73B1-4842-B410-08080562C9B0}" presName="connTx" presStyleLbl="parChTrans1D2" presStyleIdx="4" presStyleCnt="6"/>
      <dgm:spPr/>
    </dgm:pt>
    <dgm:pt modelId="{2CBB0652-8B0D-4CF5-84B5-C6AC144EBCA1}" type="pres">
      <dgm:prSet presAssocID="{31986530-4A57-4D55-B52A-C816037A36AA}" presName="root2" presStyleCnt="0"/>
      <dgm:spPr/>
    </dgm:pt>
    <dgm:pt modelId="{48CCDB27-0912-4FE9-B5C2-98C10DBABB57}" type="pres">
      <dgm:prSet presAssocID="{31986530-4A57-4D55-B52A-C816037A36AA}" presName="LevelTwoTextNode" presStyleLbl="node2" presStyleIdx="4" presStyleCnt="6" custScaleX="157723" custScaleY="35401">
        <dgm:presLayoutVars>
          <dgm:chPref val="3"/>
        </dgm:presLayoutVars>
      </dgm:prSet>
      <dgm:spPr/>
    </dgm:pt>
    <dgm:pt modelId="{48B317CC-CE26-4A43-850F-255FA16614A6}" type="pres">
      <dgm:prSet presAssocID="{31986530-4A57-4D55-B52A-C816037A36AA}" presName="level3hierChild" presStyleCnt="0"/>
      <dgm:spPr/>
    </dgm:pt>
    <dgm:pt modelId="{7391E571-D016-42DF-A760-267272D124E4}" type="pres">
      <dgm:prSet presAssocID="{5DC95C66-ADA2-4152-B80A-CCD93DB64A37}" presName="conn2-1" presStyleLbl="parChTrans1D2" presStyleIdx="5" presStyleCnt="6"/>
      <dgm:spPr/>
    </dgm:pt>
    <dgm:pt modelId="{DA2AAC88-B756-4714-956D-8836775C2522}" type="pres">
      <dgm:prSet presAssocID="{5DC95C66-ADA2-4152-B80A-CCD93DB64A37}" presName="connTx" presStyleLbl="parChTrans1D2" presStyleIdx="5" presStyleCnt="6"/>
      <dgm:spPr/>
    </dgm:pt>
    <dgm:pt modelId="{15DCE935-895D-41D4-80CB-731530FA5024}" type="pres">
      <dgm:prSet presAssocID="{42119B8D-F10A-48E9-885B-B65556198EFF}" presName="root2" presStyleCnt="0"/>
      <dgm:spPr/>
    </dgm:pt>
    <dgm:pt modelId="{9AF1192A-A209-437C-9343-3E66C4DF69DE}" type="pres">
      <dgm:prSet presAssocID="{42119B8D-F10A-48E9-885B-B65556198EFF}" presName="LevelTwoTextNode" presStyleLbl="node2" presStyleIdx="5" presStyleCnt="6" custScaleX="157134">
        <dgm:presLayoutVars>
          <dgm:chPref val="3"/>
        </dgm:presLayoutVars>
      </dgm:prSet>
      <dgm:spPr/>
    </dgm:pt>
    <dgm:pt modelId="{0FCA39E8-5A3A-434A-B868-4DA1DB54DA58}" type="pres">
      <dgm:prSet presAssocID="{42119B8D-F10A-48E9-885B-B65556198EFF}" presName="level3hierChild" presStyleCnt="0"/>
      <dgm:spPr/>
    </dgm:pt>
  </dgm:ptLst>
  <dgm:cxnLst>
    <dgm:cxn modelId="{DD7E6E06-E946-4EA6-8726-22E24A4EE06C}" srcId="{42FEB49C-1F0A-4166-AD54-6A1A949D2C22}" destId="{8C25B0DA-A0EC-4745-B1C1-FF311C6B3D20}" srcOrd="0" destOrd="0" parTransId="{E0DFB191-5B43-4B06-8B54-4A9F5EF49D62}" sibTransId="{20BCE140-909E-4FB5-B1AE-5F5553660D4B}"/>
    <dgm:cxn modelId="{4CB28009-B399-495A-B13B-F761E2D34629}" srcId="{8C25B0DA-A0EC-4745-B1C1-FF311C6B3D20}" destId="{739AF0DA-B202-4CED-8DCE-0FA30CFB57BF}" srcOrd="3" destOrd="0" parTransId="{503E4093-FD28-4EA0-AE8F-DF82B7740205}" sibTransId="{9A8A6F11-3583-40E7-8AAA-52CA8A487D12}"/>
    <dgm:cxn modelId="{9323D213-98D5-4CD2-9456-8ECAA75E0EBF}" srcId="{8C25B0DA-A0EC-4745-B1C1-FF311C6B3D20}" destId="{C31FA82F-F9D4-4A24-9308-94AC79494D46}" srcOrd="0" destOrd="0" parTransId="{E34C3D8D-6ECE-4330-AB64-5362F554B28E}" sibTransId="{020D65FE-00ED-4D06-A4D5-6AC401FCB584}"/>
    <dgm:cxn modelId="{62ABAE17-3F96-45E9-A4C8-9A0C73B38466}" type="presOf" srcId="{739AF0DA-B202-4CED-8DCE-0FA30CFB57BF}" destId="{67816FC5-2CBF-4D3D-A7A2-9A3B6F547F38}" srcOrd="0" destOrd="0" presId="urn:microsoft.com/office/officeart/2008/layout/HorizontalMultiLevelHierarchy"/>
    <dgm:cxn modelId="{8C9D8221-29A9-4CDA-A8EB-F7CEEDF5130C}" type="presOf" srcId="{42119B8D-F10A-48E9-885B-B65556198EFF}" destId="{9AF1192A-A209-437C-9343-3E66C4DF69DE}" srcOrd="0" destOrd="0" presId="urn:microsoft.com/office/officeart/2008/layout/HorizontalMultiLevelHierarchy"/>
    <dgm:cxn modelId="{D0593927-DE31-4955-B6EB-24E897AF2F86}" type="presOf" srcId="{7D65C6AA-F632-4700-8170-0FC520570CFC}" destId="{DEDFF08F-D7E1-4D6B-A85D-5CB1796EB46C}" srcOrd="0" destOrd="0" presId="urn:microsoft.com/office/officeart/2008/layout/HorizontalMultiLevelHierarchy"/>
    <dgm:cxn modelId="{23E9A034-DE7A-4EC5-9058-BC5098146CE8}" srcId="{8C25B0DA-A0EC-4745-B1C1-FF311C6B3D20}" destId="{42119B8D-F10A-48E9-885B-B65556198EFF}" srcOrd="5" destOrd="0" parTransId="{5DC95C66-ADA2-4152-B80A-CCD93DB64A37}" sibTransId="{E1D67B31-F673-49B5-9909-7EDB6328AF05}"/>
    <dgm:cxn modelId="{E48A9D3B-C2CE-428C-9B60-73221EF2BB0B}" type="presOf" srcId="{236D50EE-73B1-4842-B410-08080562C9B0}" destId="{F957B180-F05F-421A-9452-30CBCF0F9DE1}" srcOrd="1" destOrd="0" presId="urn:microsoft.com/office/officeart/2008/layout/HorizontalMultiLevelHierarchy"/>
    <dgm:cxn modelId="{973ED53B-BF91-4C9F-B5BA-87A3BB264C69}" type="presOf" srcId="{42FEB49C-1F0A-4166-AD54-6A1A949D2C22}" destId="{9EFF7624-D43E-41FB-9318-88D01D975C53}" srcOrd="0" destOrd="0" presId="urn:microsoft.com/office/officeart/2008/layout/HorizontalMultiLevelHierarchy"/>
    <dgm:cxn modelId="{7F11703E-5281-4B28-B571-D37CC9FE4C40}" type="presOf" srcId="{E34C3D8D-6ECE-4330-AB64-5362F554B28E}" destId="{B6B6D484-6E76-421C-A113-3AACE2A3044D}" srcOrd="1" destOrd="0" presId="urn:microsoft.com/office/officeart/2008/layout/HorizontalMultiLevelHierarchy"/>
    <dgm:cxn modelId="{35689E40-1955-41D0-8EF8-864C95576DA8}" srcId="{8C25B0DA-A0EC-4745-B1C1-FF311C6B3D20}" destId="{B6AE2CCD-FFFB-425E-88B8-05C9AD14E8DD}" srcOrd="1" destOrd="0" parTransId="{27D56283-5703-49CC-9691-1AFD482B7F56}" sibTransId="{CC73A0F9-392B-4359-A2B4-8BBDDD20595B}"/>
    <dgm:cxn modelId="{ADB0A36E-C1DA-488E-8FB4-9F0350714244}" type="presOf" srcId="{C31FA82F-F9D4-4A24-9308-94AC79494D46}" destId="{C9F0189E-29CC-43F0-8CE8-48DB6769D482}" srcOrd="0" destOrd="0" presId="urn:microsoft.com/office/officeart/2008/layout/HorizontalMultiLevelHierarchy"/>
    <dgm:cxn modelId="{2DA1E072-7C67-4C9B-B85C-23CA9909F4B9}" type="presOf" srcId="{13374E1D-6D3F-43BE-961A-196C8A7832E5}" destId="{FF2ACD1A-327B-45AA-A61C-EAFCF1AB410F}" srcOrd="1" destOrd="0" presId="urn:microsoft.com/office/officeart/2008/layout/HorizontalMultiLevelHierarchy"/>
    <dgm:cxn modelId="{04CF6175-375A-4794-A9D7-4A3BF2F9EB35}" srcId="{8C25B0DA-A0EC-4745-B1C1-FF311C6B3D20}" destId="{31986530-4A57-4D55-B52A-C816037A36AA}" srcOrd="4" destOrd="0" parTransId="{236D50EE-73B1-4842-B410-08080562C9B0}" sibTransId="{9480E58B-C7DC-4937-8690-FB175F3BE67C}"/>
    <dgm:cxn modelId="{A2F7737C-E800-49D8-9E63-1F553FF6F913}" type="presOf" srcId="{8C25B0DA-A0EC-4745-B1C1-FF311C6B3D20}" destId="{B4F56C06-D66E-4E11-BF35-1D044DA7BD4F}" srcOrd="0" destOrd="0" presId="urn:microsoft.com/office/officeart/2008/layout/HorizontalMultiLevelHierarchy"/>
    <dgm:cxn modelId="{C9BBDA80-CC56-47D6-92B9-C81539EA683E}" srcId="{8C25B0DA-A0EC-4745-B1C1-FF311C6B3D20}" destId="{7D65C6AA-F632-4700-8170-0FC520570CFC}" srcOrd="2" destOrd="0" parTransId="{13374E1D-6D3F-43BE-961A-196C8A7832E5}" sibTransId="{45B52B1F-E072-4641-A138-94C53B32185D}"/>
    <dgm:cxn modelId="{B483D791-5377-4343-BA38-4C260D05F397}" type="presOf" srcId="{27D56283-5703-49CC-9691-1AFD482B7F56}" destId="{62AAAA51-814D-4784-B6FF-74DC804388C1}" srcOrd="0" destOrd="0" presId="urn:microsoft.com/office/officeart/2008/layout/HorizontalMultiLevelHierarchy"/>
    <dgm:cxn modelId="{F95335AE-2C5E-457B-AD07-B5479240488E}" type="presOf" srcId="{13374E1D-6D3F-43BE-961A-196C8A7832E5}" destId="{3FCCF892-F7D1-45DF-AD46-44F38E6BD9EF}" srcOrd="0" destOrd="0" presId="urn:microsoft.com/office/officeart/2008/layout/HorizontalMultiLevelHierarchy"/>
    <dgm:cxn modelId="{EDFEA9B0-993E-4FB7-9D54-5969E7E37DA5}" type="presOf" srcId="{236D50EE-73B1-4842-B410-08080562C9B0}" destId="{506DD28F-DFAC-48B4-A024-F33FA2DF2341}" srcOrd="0" destOrd="0" presId="urn:microsoft.com/office/officeart/2008/layout/HorizontalMultiLevelHierarchy"/>
    <dgm:cxn modelId="{082305B9-BF44-4E63-BAE6-0FB1518DB520}" type="presOf" srcId="{503E4093-FD28-4EA0-AE8F-DF82B7740205}" destId="{426D621E-A8D6-480D-970B-DB5A53976538}" srcOrd="0" destOrd="0" presId="urn:microsoft.com/office/officeart/2008/layout/HorizontalMultiLevelHierarchy"/>
    <dgm:cxn modelId="{3844D2C3-0969-4CD6-B1C6-E936A916BF04}" type="presOf" srcId="{27D56283-5703-49CC-9691-1AFD482B7F56}" destId="{928D39B8-7DC5-471D-94E0-CC68505E1512}" srcOrd="1" destOrd="0" presId="urn:microsoft.com/office/officeart/2008/layout/HorizontalMultiLevelHierarchy"/>
    <dgm:cxn modelId="{98E6ECCC-A95C-4342-80A6-31475C98A362}" type="presOf" srcId="{B6AE2CCD-FFFB-425E-88B8-05C9AD14E8DD}" destId="{24F316DD-A0F7-4F8F-AC9F-4426698C8003}" srcOrd="0" destOrd="0" presId="urn:microsoft.com/office/officeart/2008/layout/HorizontalMultiLevelHierarchy"/>
    <dgm:cxn modelId="{12BAB6D7-8997-4E3A-AC34-D87634D26845}" type="presOf" srcId="{5DC95C66-ADA2-4152-B80A-CCD93DB64A37}" destId="{DA2AAC88-B756-4714-956D-8836775C2522}" srcOrd="1" destOrd="0" presId="urn:microsoft.com/office/officeart/2008/layout/HorizontalMultiLevelHierarchy"/>
    <dgm:cxn modelId="{C4320ADE-DE39-4038-A10E-2B38FE86FF19}" type="presOf" srcId="{5DC95C66-ADA2-4152-B80A-CCD93DB64A37}" destId="{7391E571-D016-42DF-A760-267272D124E4}" srcOrd="0" destOrd="0" presId="urn:microsoft.com/office/officeart/2008/layout/HorizontalMultiLevelHierarchy"/>
    <dgm:cxn modelId="{4CB185E2-42D9-477B-984A-86321594B32F}" type="presOf" srcId="{503E4093-FD28-4EA0-AE8F-DF82B7740205}" destId="{8484988D-D78E-41C0-867D-0F423C87E4C3}" srcOrd="1" destOrd="0" presId="urn:microsoft.com/office/officeart/2008/layout/HorizontalMultiLevelHierarchy"/>
    <dgm:cxn modelId="{84C5C5E2-868C-4EE4-A275-6A847AB3F2B8}" type="presOf" srcId="{31986530-4A57-4D55-B52A-C816037A36AA}" destId="{48CCDB27-0912-4FE9-B5C2-98C10DBABB57}" srcOrd="0" destOrd="0" presId="urn:microsoft.com/office/officeart/2008/layout/HorizontalMultiLevelHierarchy"/>
    <dgm:cxn modelId="{6EF92BFA-A55E-49E4-9D14-463D98D71E71}" type="presOf" srcId="{E34C3D8D-6ECE-4330-AB64-5362F554B28E}" destId="{40495FAB-AFFE-411D-BDC0-B59EDC151E36}" srcOrd="0" destOrd="0" presId="urn:microsoft.com/office/officeart/2008/layout/HorizontalMultiLevelHierarchy"/>
    <dgm:cxn modelId="{DA6B3C54-EEF0-4458-9179-8B5F927AAB65}" type="presParOf" srcId="{9EFF7624-D43E-41FB-9318-88D01D975C53}" destId="{1CC1730A-2A34-4682-A9C9-9E096A93A39D}" srcOrd="0" destOrd="0" presId="urn:microsoft.com/office/officeart/2008/layout/HorizontalMultiLevelHierarchy"/>
    <dgm:cxn modelId="{88E56A38-0292-4A05-9F58-7FC4BE29AEFD}" type="presParOf" srcId="{1CC1730A-2A34-4682-A9C9-9E096A93A39D}" destId="{B4F56C06-D66E-4E11-BF35-1D044DA7BD4F}" srcOrd="0" destOrd="0" presId="urn:microsoft.com/office/officeart/2008/layout/HorizontalMultiLevelHierarchy"/>
    <dgm:cxn modelId="{10589236-E8D0-4E5A-B680-20C7427269B7}" type="presParOf" srcId="{1CC1730A-2A34-4682-A9C9-9E096A93A39D}" destId="{5CC49D9E-13D6-4EB4-8FDE-425B7CDCB1AD}" srcOrd="1" destOrd="0" presId="urn:microsoft.com/office/officeart/2008/layout/HorizontalMultiLevelHierarchy"/>
    <dgm:cxn modelId="{568764E6-3110-4422-AB5C-B846502A05B7}" type="presParOf" srcId="{5CC49D9E-13D6-4EB4-8FDE-425B7CDCB1AD}" destId="{40495FAB-AFFE-411D-BDC0-B59EDC151E36}" srcOrd="0" destOrd="0" presId="urn:microsoft.com/office/officeart/2008/layout/HorizontalMultiLevelHierarchy"/>
    <dgm:cxn modelId="{CA79CBC4-C47F-429B-8F59-0D115CFC2910}" type="presParOf" srcId="{40495FAB-AFFE-411D-BDC0-B59EDC151E36}" destId="{B6B6D484-6E76-421C-A113-3AACE2A3044D}" srcOrd="0" destOrd="0" presId="urn:microsoft.com/office/officeart/2008/layout/HorizontalMultiLevelHierarchy"/>
    <dgm:cxn modelId="{A0D9FC2C-ED06-43BC-A411-83437CDFA59C}" type="presParOf" srcId="{5CC49D9E-13D6-4EB4-8FDE-425B7CDCB1AD}" destId="{A2505F20-936F-43B3-B358-0DEC7ED35D6F}" srcOrd="1" destOrd="0" presId="urn:microsoft.com/office/officeart/2008/layout/HorizontalMultiLevelHierarchy"/>
    <dgm:cxn modelId="{B46BBE93-4B48-4CCC-8404-DBBB5B02E9AB}" type="presParOf" srcId="{A2505F20-936F-43B3-B358-0DEC7ED35D6F}" destId="{C9F0189E-29CC-43F0-8CE8-48DB6769D482}" srcOrd="0" destOrd="0" presId="urn:microsoft.com/office/officeart/2008/layout/HorizontalMultiLevelHierarchy"/>
    <dgm:cxn modelId="{DD03CE24-489B-479A-8B7E-DA5C19984832}" type="presParOf" srcId="{A2505F20-936F-43B3-B358-0DEC7ED35D6F}" destId="{50D130D5-9830-4730-B6FE-EA8574D4C45B}" srcOrd="1" destOrd="0" presId="urn:microsoft.com/office/officeart/2008/layout/HorizontalMultiLevelHierarchy"/>
    <dgm:cxn modelId="{05386F2D-70A7-445F-9AB1-B7A545FC44CE}" type="presParOf" srcId="{5CC49D9E-13D6-4EB4-8FDE-425B7CDCB1AD}" destId="{62AAAA51-814D-4784-B6FF-74DC804388C1}" srcOrd="2" destOrd="0" presId="urn:microsoft.com/office/officeart/2008/layout/HorizontalMultiLevelHierarchy"/>
    <dgm:cxn modelId="{BB065D26-E7B5-46D8-A658-B2CE543138D1}" type="presParOf" srcId="{62AAAA51-814D-4784-B6FF-74DC804388C1}" destId="{928D39B8-7DC5-471D-94E0-CC68505E1512}" srcOrd="0" destOrd="0" presId="urn:microsoft.com/office/officeart/2008/layout/HorizontalMultiLevelHierarchy"/>
    <dgm:cxn modelId="{B595E8A7-CD47-4A9D-AA30-D329D4BCD10B}" type="presParOf" srcId="{5CC49D9E-13D6-4EB4-8FDE-425B7CDCB1AD}" destId="{2D4508CB-A7AA-4139-B181-D8570DF91962}" srcOrd="3" destOrd="0" presId="urn:microsoft.com/office/officeart/2008/layout/HorizontalMultiLevelHierarchy"/>
    <dgm:cxn modelId="{0E16649C-E6A3-48CD-9D51-706796891386}" type="presParOf" srcId="{2D4508CB-A7AA-4139-B181-D8570DF91962}" destId="{24F316DD-A0F7-4F8F-AC9F-4426698C8003}" srcOrd="0" destOrd="0" presId="urn:microsoft.com/office/officeart/2008/layout/HorizontalMultiLevelHierarchy"/>
    <dgm:cxn modelId="{67058FC4-21BE-4226-B2AD-26498A5AD170}" type="presParOf" srcId="{2D4508CB-A7AA-4139-B181-D8570DF91962}" destId="{0791DB1F-2D1B-45E5-864F-EF23F63E4C92}" srcOrd="1" destOrd="0" presId="urn:microsoft.com/office/officeart/2008/layout/HorizontalMultiLevelHierarchy"/>
    <dgm:cxn modelId="{3986D86E-B126-42A0-A88E-67C8933438A8}" type="presParOf" srcId="{5CC49D9E-13D6-4EB4-8FDE-425B7CDCB1AD}" destId="{3FCCF892-F7D1-45DF-AD46-44F38E6BD9EF}" srcOrd="4" destOrd="0" presId="urn:microsoft.com/office/officeart/2008/layout/HorizontalMultiLevelHierarchy"/>
    <dgm:cxn modelId="{29FF0CB0-CFC4-42CE-8D51-9715B0970211}" type="presParOf" srcId="{3FCCF892-F7D1-45DF-AD46-44F38E6BD9EF}" destId="{FF2ACD1A-327B-45AA-A61C-EAFCF1AB410F}" srcOrd="0" destOrd="0" presId="urn:microsoft.com/office/officeart/2008/layout/HorizontalMultiLevelHierarchy"/>
    <dgm:cxn modelId="{BF74F39D-752D-4D8D-B8B1-4BA1BC5183DB}" type="presParOf" srcId="{5CC49D9E-13D6-4EB4-8FDE-425B7CDCB1AD}" destId="{F8850B9C-3361-4F6C-BFB3-4E29ECF2775D}" srcOrd="5" destOrd="0" presId="urn:microsoft.com/office/officeart/2008/layout/HorizontalMultiLevelHierarchy"/>
    <dgm:cxn modelId="{21B0F403-549D-4CAD-A3B2-4C512B40B249}" type="presParOf" srcId="{F8850B9C-3361-4F6C-BFB3-4E29ECF2775D}" destId="{DEDFF08F-D7E1-4D6B-A85D-5CB1796EB46C}" srcOrd="0" destOrd="0" presId="urn:microsoft.com/office/officeart/2008/layout/HorizontalMultiLevelHierarchy"/>
    <dgm:cxn modelId="{270EB29C-FEFB-48BC-A78A-55944C7E45CE}" type="presParOf" srcId="{F8850B9C-3361-4F6C-BFB3-4E29ECF2775D}" destId="{C7C02D9D-8DD3-418B-83C3-771A98D61CB6}" srcOrd="1" destOrd="0" presId="urn:microsoft.com/office/officeart/2008/layout/HorizontalMultiLevelHierarchy"/>
    <dgm:cxn modelId="{4B6B11B7-330E-41A1-965E-931D4B229FA7}" type="presParOf" srcId="{5CC49D9E-13D6-4EB4-8FDE-425B7CDCB1AD}" destId="{426D621E-A8D6-480D-970B-DB5A53976538}" srcOrd="6" destOrd="0" presId="urn:microsoft.com/office/officeart/2008/layout/HorizontalMultiLevelHierarchy"/>
    <dgm:cxn modelId="{50AF9337-7745-4A80-A5F2-756498737235}" type="presParOf" srcId="{426D621E-A8D6-480D-970B-DB5A53976538}" destId="{8484988D-D78E-41C0-867D-0F423C87E4C3}" srcOrd="0" destOrd="0" presId="urn:microsoft.com/office/officeart/2008/layout/HorizontalMultiLevelHierarchy"/>
    <dgm:cxn modelId="{746AC612-5B22-4873-882E-906D0300ECCB}" type="presParOf" srcId="{5CC49D9E-13D6-4EB4-8FDE-425B7CDCB1AD}" destId="{C4475619-6BC3-42CD-81E2-9E06B23B6F57}" srcOrd="7" destOrd="0" presId="urn:microsoft.com/office/officeart/2008/layout/HorizontalMultiLevelHierarchy"/>
    <dgm:cxn modelId="{B47973C8-DE0C-43C7-9A14-7450105DF588}" type="presParOf" srcId="{C4475619-6BC3-42CD-81E2-9E06B23B6F57}" destId="{67816FC5-2CBF-4D3D-A7A2-9A3B6F547F38}" srcOrd="0" destOrd="0" presId="urn:microsoft.com/office/officeart/2008/layout/HorizontalMultiLevelHierarchy"/>
    <dgm:cxn modelId="{4346A8A4-ED41-4AD9-93B3-FA6D1C0C6CD3}" type="presParOf" srcId="{C4475619-6BC3-42CD-81E2-9E06B23B6F57}" destId="{D991005C-2F3F-4CA3-97FA-41D645329373}" srcOrd="1" destOrd="0" presId="urn:microsoft.com/office/officeart/2008/layout/HorizontalMultiLevelHierarchy"/>
    <dgm:cxn modelId="{0220D8E6-AF7B-4641-A7E7-D920AA6679B1}" type="presParOf" srcId="{5CC49D9E-13D6-4EB4-8FDE-425B7CDCB1AD}" destId="{506DD28F-DFAC-48B4-A024-F33FA2DF2341}" srcOrd="8" destOrd="0" presId="urn:microsoft.com/office/officeart/2008/layout/HorizontalMultiLevelHierarchy"/>
    <dgm:cxn modelId="{3DB2C560-C25D-49D5-B537-85E125EB936A}" type="presParOf" srcId="{506DD28F-DFAC-48B4-A024-F33FA2DF2341}" destId="{F957B180-F05F-421A-9452-30CBCF0F9DE1}" srcOrd="0" destOrd="0" presId="urn:microsoft.com/office/officeart/2008/layout/HorizontalMultiLevelHierarchy"/>
    <dgm:cxn modelId="{829195F9-1981-4FBD-9772-97C94CD6DCC5}" type="presParOf" srcId="{5CC49D9E-13D6-4EB4-8FDE-425B7CDCB1AD}" destId="{2CBB0652-8B0D-4CF5-84B5-C6AC144EBCA1}" srcOrd="9" destOrd="0" presId="urn:microsoft.com/office/officeart/2008/layout/HorizontalMultiLevelHierarchy"/>
    <dgm:cxn modelId="{8DD07A74-3301-407F-9703-336EB1AE0BAE}" type="presParOf" srcId="{2CBB0652-8B0D-4CF5-84B5-C6AC144EBCA1}" destId="{48CCDB27-0912-4FE9-B5C2-98C10DBABB57}" srcOrd="0" destOrd="0" presId="urn:microsoft.com/office/officeart/2008/layout/HorizontalMultiLevelHierarchy"/>
    <dgm:cxn modelId="{7E350663-52A2-485E-8D14-64F94F10A588}" type="presParOf" srcId="{2CBB0652-8B0D-4CF5-84B5-C6AC144EBCA1}" destId="{48B317CC-CE26-4A43-850F-255FA16614A6}" srcOrd="1" destOrd="0" presId="urn:microsoft.com/office/officeart/2008/layout/HorizontalMultiLevelHierarchy"/>
    <dgm:cxn modelId="{4462D280-CF61-44E9-A689-D9DD087103E8}" type="presParOf" srcId="{5CC49D9E-13D6-4EB4-8FDE-425B7CDCB1AD}" destId="{7391E571-D016-42DF-A760-267272D124E4}" srcOrd="10" destOrd="0" presId="urn:microsoft.com/office/officeart/2008/layout/HorizontalMultiLevelHierarchy"/>
    <dgm:cxn modelId="{72C660BC-6F55-491B-8236-964622E480F7}" type="presParOf" srcId="{7391E571-D016-42DF-A760-267272D124E4}" destId="{DA2AAC88-B756-4714-956D-8836775C2522}" srcOrd="0" destOrd="0" presId="urn:microsoft.com/office/officeart/2008/layout/HorizontalMultiLevelHierarchy"/>
    <dgm:cxn modelId="{D20A846C-9343-4926-B2CD-53224DE6BDEB}" type="presParOf" srcId="{5CC49D9E-13D6-4EB4-8FDE-425B7CDCB1AD}" destId="{15DCE935-895D-41D4-80CB-731530FA5024}" srcOrd="11" destOrd="0" presId="urn:microsoft.com/office/officeart/2008/layout/HorizontalMultiLevelHierarchy"/>
    <dgm:cxn modelId="{1B524048-EAA3-4FD0-9ACD-0157C7D87B93}" type="presParOf" srcId="{15DCE935-895D-41D4-80CB-731530FA5024}" destId="{9AF1192A-A209-437C-9343-3E66C4DF69DE}" srcOrd="0" destOrd="0" presId="urn:microsoft.com/office/officeart/2008/layout/HorizontalMultiLevelHierarchy"/>
    <dgm:cxn modelId="{0F27BA4C-634F-4044-9A34-7A2711413C37}" type="presParOf" srcId="{15DCE935-895D-41D4-80CB-731530FA5024}" destId="{0FCA39E8-5A3A-434A-B868-4DA1DB54DA58}" srcOrd="1" destOrd="0" presId="urn:microsoft.com/office/officeart/2008/layout/HorizontalMultiLevelHierarchy"/>
  </dgm:cxnLst>
  <dgm:bg/>
  <dgm:whole/>
  <dgm:extLst>
    <a:ext uri="http://schemas.microsoft.com/office/drawing/2008/diagram">
      <dsp:dataModelExt xmlns:dsp="http://schemas.microsoft.com/office/drawing/2008/diagram" relId="rId15" minVer="http://schemas.openxmlformats.org/drawingml/2006/diagram"/>
    </a:ext>
  </dgm:extLst>
</dgm:dataModel>
</file>

<file path=word/diagrams/data3.xml><?xml version="1.0" encoding="utf-8"?>
<dgm:dataModel xmlns:dgm="http://schemas.openxmlformats.org/drawingml/2006/diagram" xmlns:a="http://schemas.openxmlformats.org/drawingml/2006/main">
  <dgm:ptLst>
    <dgm:pt modelId="{42FEB49C-1F0A-4166-AD54-6A1A949D2C22}" type="doc">
      <dgm:prSet loTypeId="urn:microsoft.com/office/officeart/2008/layout/HorizontalMultiLevelHierarchy" loCatId="hierarchy" qsTypeId="urn:microsoft.com/office/officeart/2005/8/quickstyle/simple1" qsCatId="simple" csTypeId="urn:microsoft.com/office/officeart/2005/8/colors/accent1_1" csCatId="accent1" phldr="1"/>
      <dgm:spPr/>
      <dgm:t>
        <a:bodyPr/>
        <a:lstStyle/>
        <a:p>
          <a:endParaRPr lang="es-PE"/>
        </a:p>
      </dgm:t>
    </dgm:pt>
    <dgm:pt modelId="{8C25B0DA-A0EC-4745-B1C1-FF311C6B3D20}">
      <dgm:prSet phldrT="[Texto]"/>
      <dgm:spPr/>
      <dgm:t>
        <a:bodyPr/>
        <a:lstStyle/>
        <a:p>
          <a:r>
            <a:rPr lang="es-PE"/>
            <a:t>OBLIGACIONES - TRANSPORTE PROVINCIAL DE PERSONAS</a:t>
          </a:r>
        </a:p>
      </dgm:t>
    </dgm:pt>
    <dgm:pt modelId="{E0DFB191-5B43-4B06-8B54-4A9F5EF49D62}" type="parTrans" cxnId="{DD7E6E06-E946-4EA6-8726-22E24A4EE06C}">
      <dgm:prSet/>
      <dgm:spPr/>
      <dgm:t>
        <a:bodyPr/>
        <a:lstStyle/>
        <a:p>
          <a:endParaRPr lang="es-PE"/>
        </a:p>
      </dgm:t>
    </dgm:pt>
    <dgm:pt modelId="{20BCE140-909E-4FB5-B1AE-5F5553660D4B}" type="sibTrans" cxnId="{DD7E6E06-E946-4EA6-8726-22E24A4EE06C}">
      <dgm:prSet/>
      <dgm:spPr/>
      <dgm:t>
        <a:bodyPr/>
        <a:lstStyle/>
        <a:p>
          <a:endParaRPr lang="es-PE"/>
        </a:p>
      </dgm:t>
    </dgm:pt>
    <dgm:pt modelId="{C31FA82F-F9D4-4A24-9308-94AC79494D46}">
      <dgm:prSet phldrT="[Texto]" custT="1"/>
      <dgm:spPr/>
      <dgm:t>
        <a:bodyPr/>
        <a:lstStyle/>
        <a:p>
          <a:pPr algn="just"/>
          <a:r>
            <a:rPr lang="es-PE" sz="1000" b="1">
              <a:latin typeface="Arial" panose="020B0604020202020204" pitchFamily="34" charset="0"/>
              <a:cs typeface="Arial" panose="020B0604020202020204" pitchFamily="34" charset="0"/>
            </a:rPr>
            <a:t>Limpiar y desinfectar el vehículo antes de la prestación de la jornada diaria del servicio de transporte.</a:t>
          </a:r>
        </a:p>
      </dgm:t>
    </dgm:pt>
    <dgm:pt modelId="{E34C3D8D-6ECE-4330-AB64-5362F554B28E}" type="parTrans" cxnId="{9323D213-98D5-4CD2-9456-8ECAA75E0EBF}">
      <dgm:prSet/>
      <dgm:spPr/>
      <dgm:t>
        <a:bodyPr/>
        <a:lstStyle/>
        <a:p>
          <a:endParaRPr lang="es-PE"/>
        </a:p>
      </dgm:t>
    </dgm:pt>
    <dgm:pt modelId="{020D65FE-00ED-4D06-A4D5-6AC401FCB584}" type="sibTrans" cxnId="{9323D213-98D5-4CD2-9456-8ECAA75E0EBF}">
      <dgm:prSet/>
      <dgm:spPr/>
      <dgm:t>
        <a:bodyPr/>
        <a:lstStyle/>
        <a:p>
          <a:endParaRPr lang="es-PE"/>
        </a:p>
      </dgm:t>
    </dgm:pt>
    <dgm:pt modelId="{B6AE2CCD-FFFB-425E-88B8-05C9AD14E8DD}">
      <dgm:prSet phldrT="[Texto]" custT="1"/>
      <dgm:spPr/>
      <dgm:t>
        <a:bodyPr/>
        <a:lstStyle/>
        <a:p>
          <a:pPr algn="just"/>
          <a:r>
            <a:rPr lang="es-PE" sz="1000" b="1">
              <a:latin typeface="Arial" panose="020B0604020202020204" pitchFamily="34" charset="0"/>
              <a:cs typeface="Arial" panose="020B0604020202020204" pitchFamily="34" charset="0"/>
            </a:rPr>
            <a:t>Registrar en el “Plan para la vigilancia, prevención y control de COVID-19 en el trabajo”, la frecuencia con la que se realiza la limpieza y desinfección del vehículo.</a:t>
          </a:r>
        </a:p>
      </dgm:t>
    </dgm:pt>
    <dgm:pt modelId="{27D56283-5703-49CC-9691-1AFD482B7F56}" type="parTrans" cxnId="{35689E40-1955-41D0-8EF8-864C95576DA8}">
      <dgm:prSet/>
      <dgm:spPr/>
      <dgm:t>
        <a:bodyPr/>
        <a:lstStyle/>
        <a:p>
          <a:endParaRPr lang="es-PE"/>
        </a:p>
      </dgm:t>
    </dgm:pt>
    <dgm:pt modelId="{CC73A0F9-392B-4359-A2B4-8BBDDD20595B}" type="sibTrans" cxnId="{35689E40-1955-41D0-8EF8-864C95576DA8}">
      <dgm:prSet/>
      <dgm:spPr/>
      <dgm:t>
        <a:bodyPr/>
        <a:lstStyle/>
        <a:p>
          <a:endParaRPr lang="es-PE"/>
        </a:p>
      </dgm:t>
    </dgm:pt>
    <dgm:pt modelId="{7D65C6AA-F632-4700-8170-0FC520570CFC}">
      <dgm:prSet phldrT="[Texto]" custT="1"/>
      <dgm:spPr/>
      <dgm:t>
        <a:bodyPr/>
        <a:lstStyle/>
        <a:p>
          <a:pPr algn="just"/>
          <a:r>
            <a:rPr lang="es-PE" sz="1000" b="1">
              <a:latin typeface="Arial" panose="020B0604020202020204" pitchFamily="34" charset="0"/>
              <a:cs typeface="Arial" panose="020B0604020202020204" pitchFamily="34" charset="0"/>
            </a:rPr>
            <a:t>Realizar el procedimiento de evaluación de la condición de salud del conductor y cobrador.</a:t>
          </a:r>
        </a:p>
      </dgm:t>
    </dgm:pt>
    <dgm:pt modelId="{13374E1D-6D3F-43BE-961A-196C8A7832E5}" type="parTrans" cxnId="{C9BBDA80-CC56-47D6-92B9-C81539EA683E}">
      <dgm:prSet/>
      <dgm:spPr/>
      <dgm:t>
        <a:bodyPr/>
        <a:lstStyle/>
        <a:p>
          <a:endParaRPr lang="es-PE"/>
        </a:p>
      </dgm:t>
    </dgm:pt>
    <dgm:pt modelId="{45B52B1F-E072-4641-A138-94C53B32185D}" type="sibTrans" cxnId="{C9BBDA80-CC56-47D6-92B9-C81539EA683E}">
      <dgm:prSet/>
      <dgm:spPr/>
      <dgm:t>
        <a:bodyPr/>
        <a:lstStyle/>
        <a:p>
          <a:endParaRPr lang="es-PE"/>
        </a:p>
      </dgm:t>
    </dgm:pt>
    <dgm:pt modelId="{739AF0DA-B202-4CED-8DCE-0FA30CFB57BF}">
      <dgm:prSet custT="1"/>
      <dgm:spPr/>
      <dgm:t>
        <a:bodyPr/>
        <a:lstStyle/>
        <a:p>
          <a:pPr algn="just"/>
          <a:r>
            <a:rPr lang="es-PE" sz="1000" b="1">
              <a:latin typeface="Arial" panose="020B0604020202020204" pitchFamily="34" charset="0"/>
              <a:cs typeface="Arial" panose="020B0604020202020204" pitchFamily="34" charset="0"/>
            </a:rPr>
            <a:t>Señalar en el “Plan para la vigilancia, prevención y control de COVID-19 en el trabajo”, la periodicidad de la aplicación de las pruebas serológicas o moleculares para COVID-19. </a:t>
          </a:r>
        </a:p>
      </dgm:t>
    </dgm:pt>
    <dgm:pt modelId="{503E4093-FD28-4EA0-AE8F-DF82B7740205}" type="parTrans" cxnId="{4CB28009-B399-495A-B13B-F761E2D34629}">
      <dgm:prSet/>
      <dgm:spPr/>
      <dgm:t>
        <a:bodyPr/>
        <a:lstStyle/>
        <a:p>
          <a:endParaRPr lang="es-PE"/>
        </a:p>
      </dgm:t>
    </dgm:pt>
    <dgm:pt modelId="{9A8A6F11-3583-40E7-8AAA-52CA8A487D12}" type="sibTrans" cxnId="{4CB28009-B399-495A-B13B-F761E2D34629}">
      <dgm:prSet/>
      <dgm:spPr/>
      <dgm:t>
        <a:bodyPr/>
        <a:lstStyle/>
        <a:p>
          <a:endParaRPr lang="es-PE"/>
        </a:p>
      </dgm:t>
    </dgm:pt>
    <dgm:pt modelId="{31986530-4A57-4D55-B52A-C816037A36AA}">
      <dgm:prSet custT="1"/>
      <dgm:spPr/>
      <dgm:t>
        <a:bodyPr/>
        <a:lstStyle/>
        <a:p>
          <a:pPr algn="just">
            <a:buFont typeface="+mj-lt"/>
            <a:buAutoNum type="arabicPeriod"/>
          </a:pPr>
          <a:r>
            <a:rPr lang="es-PE" sz="1000" b="1">
              <a:latin typeface="Arial" panose="020B0604020202020204" pitchFamily="34" charset="0"/>
              <a:cs typeface="Arial" panose="020B0604020202020204" pitchFamily="34" charset="0"/>
            </a:rPr>
            <a:t>Fomentar el uso de mecanismos u opciones tecnológicas, que prioricen el pago por el servicio de transporte sin contacto con los usuarios.</a:t>
          </a:r>
        </a:p>
      </dgm:t>
    </dgm:pt>
    <dgm:pt modelId="{236D50EE-73B1-4842-B410-08080562C9B0}" type="parTrans" cxnId="{04CF6175-375A-4794-A9D7-4A3BF2F9EB35}">
      <dgm:prSet/>
      <dgm:spPr/>
      <dgm:t>
        <a:bodyPr/>
        <a:lstStyle/>
        <a:p>
          <a:endParaRPr lang="es-PE"/>
        </a:p>
      </dgm:t>
    </dgm:pt>
    <dgm:pt modelId="{9480E58B-C7DC-4937-8690-FB175F3BE67C}" type="sibTrans" cxnId="{04CF6175-375A-4794-A9D7-4A3BF2F9EB35}">
      <dgm:prSet/>
      <dgm:spPr/>
      <dgm:t>
        <a:bodyPr/>
        <a:lstStyle/>
        <a:p>
          <a:endParaRPr lang="es-PE"/>
        </a:p>
      </dgm:t>
    </dgm:pt>
    <dgm:pt modelId="{42119B8D-F10A-48E9-885B-B65556198EFF}">
      <dgm:prSet custT="1"/>
      <dgm:spPr/>
      <dgm:t>
        <a:bodyPr/>
        <a:lstStyle/>
        <a:p>
          <a:pPr algn="just">
            <a:buFont typeface="+mj-lt"/>
            <a:buAutoNum type="alphaLcParenR"/>
          </a:pPr>
          <a:r>
            <a:rPr lang="es-PE" sz="1000" b="1">
              <a:latin typeface="Arial" panose="020B0604020202020204" pitchFamily="34" charset="0"/>
              <a:cs typeface="Arial" panose="020B0604020202020204" pitchFamily="34" charset="0"/>
            </a:rPr>
            <a:t>Desinfección constante de los locales empleados por los conductores utilizados durante la prestación de servicio, implementando productos: cloro, alcohol etílico al 70% y peróxido de hidrógeno (</a:t>
          </a:r>
          <a:r>
            <a:rPr lang="es-ES" sz="1000" b="1">
              <a:latin typeface="Arial" panose="020B0604020202020204" pitchFamily="34" charset="0"/>
              <a:cs typeface="Arial" panose="020B0604020202020204" pitchFamily="34" charset="0"/>
            </a:rPr>
            <a:t>Agua oxigenada). </a:t>
          </a:r>
          <a:endParaRPr lang="es-PE" sz="1000" b="1">
            <a:latin typeface="Arial" panose="020B0604020202020204" pitchFamily="34" charset="0"/>
            <a:cs typeface="Arial" panose="020B0604020202020204" pitchFamily="34" charset="0"/>
          </a:endParaRPr>
        </a:p>
      </dgm:t>
    </dgm:pt>
    <dgm:pt modelId="{5DC95C66-ADA2-4152-B80A-CCD93DB64A37}" type="parTrans" cxnId="{23E9A034-DE7A-4EC5-9058-BC5098146CE8}">
      <dgm:prSet/>
      <dgm:spPr/>
      <dgm:t>
        <a:bodyPr/>
        <a:lstStyle/>
        <a:p>
          <a:endParaRPr lang="es-PE"/>
        </a:p>
      </dgm:t>
    </dgm:pt>
    <dgm:pt modelId="{E1D67B31-F673-49B5-9909-7EDB6328AF05}" type="sibTrans" cxnId="{23E9A034-DE7A-4EC5-9058-BC5098146CE8}">
      <dgm:prSet/>
      <dgm:spPr/>
      <dgm:t>
        <a:bodyPr/>
        <a:lstStyle/>
        <a:p>
          <a:endParaRPr lang="es-PE"/>
        </a:p>
      </dgm:t>
    </dgm:pt>
    <dgm:pt modelId="{9EFF7624-D43E-41FB-9318-88D01D975C53}" type="pres">
      <dgm:prSet presAssocID="{42FEB49C-1F0A-4166-AD54-6A1A949D2C22}" presName="Name0" presStyleCnt="0">
        <dgm:presLayoutVars>
          <dgm:chPref val="1"/>
          <dgm:dir/>
          <dgm:animOne val="branch"/>
          <dgm:animLvl val="lvl"/>
          <dgm:resizeHandles val="exact"/>
        </dgm:presLayoutVars>
      </dgm:prSet>
      <dgm:spPr/>
    </dgm:pt>
    <dgm:pt modelId="{1CC1730A-2A34-4682-A9C9-9E096A93A39D}" type="pres">
      <dgm:prSet presAssocID="{8C25B0DA-A0EC-4745-B1C1-FF311C6B3D20}" presName="root1" presStyleCnt="0"/>
      <dgm:spPr/>
    </dgm:pt>
    <dgm:pt modelId="{B4F56C06-D66E-4E11-BF35-1D044DA7BD4F}" type="pres">
      <dgm:prSet presAssocID="{8C25B0DA-A0EC-4745-B1C1-FF311C6B3D20}" presName="LevelOneTextNode" presStyleLbl="node0" presStyleIdx="0" presStyleCnt="1">
        <dgm:presLayoutVars>
          <dgm:chPref val="3"/>
        </dgm:presLayoutVars>
      </dgm:prSet>
      <dgm:spPr/>
    </dgm:pt>
    <dgm:pt modelId="{5CC49D9E-13D6-4EB4-8FDE-425B7CDCB1AD}" type="pres">
      <dgm:prSet presAssocID="{8C25B0DA-A0EC-4745-B1C1-FF311C6B3D20}" presName="level2hierChild" presStyleCnt="0"/>
      <dgm:spPr/>
    </dgm:pt>
    <dgm:pt modelId="{40495FAB-AFFE-411D-BDC0-B59EDC151E36}" type="pres">
      <dgm:prSet presAssocID="{E34C3D8D-6ECE-4330-AB64-5362F554B28E}" presName="conn2-1" presStyleLbl="parChTrans1D2" presStyleIdx="0" presStyleCnt="6"/>
      <dgm:spPr/>
    </dgm:pt>
    <dgm:pt modelId="{B6B6D484-6E76-421C-A113-3AACE2A3044D}" type="pres">
      <dgm:prSet presAssocID="{E34C3D8D-6ECE-4330-AB64-5362F554B28E}" presName="connTx" presStyleLbl="parChTrans1D2" presStyleIdx="0" presStyleCnt="6"/>
      <dgm:spPr/>
    </dgm:pt>
    <dgm:pt modelId="{A2505F20-936F-43B3-B358-0DEC7ED35D6F}" type="pres">
      <dgm:prSet presAssocID="{C31FA82F-F9D4-4A24-9308-94AC79494D46}" presName="root2" presStyleCnt="0"/>
      <dgm:spPr/>
    </dgm:pt>
    <dgm:pt modelId="{C9F0189E-29CC-43F0-8CE8-48DB6769D482}" type="pres">
      <dgm:prSet presAssocID="{C31FA82F-F9D4-4A24-9308-94AC79494D46}" presName="LevelTwoTextNode" presStyleLbl="node2" presStyleIdx="0" presStyleCnt="6" custScaleX="156701" custScaleY="73963">
        <dgm:presLayoutVars>
          <dgm:chPref val="3"/>
        </dgm:presLayoutVars>
      </dgm:prSet>
      <dgm:spPr/>
    </dgm:pt>
    <dgm:pt modelId="{50D130D5-9830-4730-B6FE-EA8574D4C45B}" type="pres">
      <dgm:prSet presAssocID="{C31FA82F-F9D4-4A24-9308-94AC79494D46}" presName="level3hierChild" presStyleCnt="0"/>
      <dgm:spPr/>
    </dgm:pt>
    <dgm:pt modelId="{62AAAA51-814D-4784-B6FF-74DC804388C1}" type="pres">
      <dgm:prSet presAssocID="{27D56283-5703-49CC-9691-1AFD482B7F56}" presName="conn2-1" presStyleLbl="parChTrans1D2" presStyleIdx="1" presStyleCnt="6"/>
      <dgm:spPr/>
    </dgm:pt>
    <dgm:pt modelId="{928D39B8-7DC5-471D-94E0-CC68505E1512}" type="pres">
      <dgm:prSet presAssocID="{27D56283-5703-49CC-9691-1AFD482B7F56}" presName="connTx" presStyleLbl="parChTrans1D2" presStyleIdx="1" presStyleCnt="6"/>
      <dgm:spPr/>
    </dgm:pt>
    <dgm:pt modelId="{2D4508CB-A7AA-4139-B181-D8570DF91962}" type="pres">
      <dgm:prSet presAssocID="{B6AE2CCD-FFFB-425E-88B8-05C9AD14E8DD}" presName="root2" presStyleCnt="0"/>
      <dgm:spPr/>
    </dgm:pt>
    <dgm:pt modelId="{24F316DD-A0F7-4F8F-AC9F-4426698C8003}" type="pres">
      <dgm:prSet presAssocID="{B6AE2CCD-FFFB-425E-88B8-05C9AD14E8DD}" presName="LevelTwoTextNode" presStyleLbl="node2" presStyleIdx="1" presStyleCnt="6" custScaleX="158467" custScaleY="72229">
        <dgm:presLayoutVars>
          <dgm:chPref val="3"/>
        </dgm:presLayoutVars>
      </dgm:prSet>
      <dgm:spPr/>
    </dgm:pt>
    <dgm:pt modelId="{0791DB1F-2D1B-45E5-864F-EF23F63E4C92}" type="pres">
      <dgm:prSet presAssocID="{B6AE2CCD-FFFB-425E-88B8-05C9AD14E8DD}" presName="level3hierChild" presStyleCnt="0"/>
      <dgm:spPr/>
    </dgm:pt>
    <dgm:pt modelId="{3FCCF892-F7D1-45DF-AD46-44F38E6BD9EF}" type="pres">
      <dgm:prSet presAssocID="{13374E1D-6D3F-43BE-961A-196C8A7832E5}" presName="conn2-1" presStyleLbl="parChTrans1D2" presStyleIdx="2" presStyleCnt="6"/>
      <dgm:spPr/>
    </dgm:pt>
    <dgm:pt modelId="{FF2ACD1A-327B-45AA-A61C-EAFCF1AB410F}" type="pres">
      <dgm:prSet presAssocID="{13374E1D-6D3F-43BE-961A-196C8A7832E5}" presName="connTx" presStyleLbl="parChTrans1D2" presStyleIdx="2" presStyleCnt="6"/>
      <dgm:spPr/>
    </dgm:pt>
    <dgm:pt modelId="{F8850B9C-3361-4F6C-BFB3-4E29ECF2775D}" type="pres">
      <dgm:prSet presAssocID="{7D65C6AA-F632-4700-8170-0FC520570CFC}" presName="root2" presStyleCnt="0"/>
      <dgm:spPr/>
    </dgm:pt>
    <dgm:pt modelId="{DEDFF08F-D7E1-4D6B-A85D-5CB1796EB46C}" type="pres">
      <dgm:prSet presAssocID="{7D65C6AA-F632-4700-8170-0FC520570CFC}" presName="LevelTwoTextNode" presStyleLbl="node2" presStyleIdx="2" presStyleCnt="6" custScaleX="158478" custScaleY="47609">
        <dgm:presLayoutVars>
          <dgm:chPref val="3"/>
        </dgm:presLayoutVars>
      </dgm:prSet>
      <dgm:spPr/>
    </dgm:pt>
    <dgm:pt modelId="{C7C02D9D-8DD3-418B-83C3-771A98D61CB6}" type="pres">
      <dgm:prSet presAssocID="{7D65C6AA-F632-4700-8170-0FC520570CFC}" presName="level3hierChild" presStyleCnt="0"/>
      <dgm:spPr/>
    </dgm:pt>
    <dgm:pt modelId="{426D621E-A8D6-480D-970B-DB5A53976538}" type="pres">
      <dgm:prSet presAssocID="{503E4093-FD28-4EA0-AE8F-DF82B7740205}" presName="conn2-1" presStyleLbl="parChTrans1D2" presStyleIdx="3" presStyleCnt="6"/>
      <dgm:spPr/>
    </dgm:pt>
    <dgm:pt modelId="{8484988D-D78E-41C0-867D-0F423C87E4C3}" type="pres">
      <dgm:prSet presAssocID="{503E4093-FD28-4EA0-AE8F-DF82B7740205}" presName="connTx" presStyleLbl="parChTrans1D2" presStyleIdx="3" presStyleCnt="6"/>
      <dgm:spPr/>
    </dgm:pt>
    <dgm:pt modelId="{C4475619-6BC3-42CD-81E2-9E06B23B6F57}" type="pres">
      <dgm:prSet presAssocID="{739AF0DA-B202-4CED-8DCE-0FA30CFB57BF}" presName="root2" presStyleCnt="0"/>
      <dgm:spPr/>
    </dgm:pt>
    <dgm:pt modelId="{67816FC5-2CBF-4D3D-A7A2-9A3B6F547F38}" type="pres">
      <dgm:prSet presAssocID="{739AF0DA-B202-4CED-8DCE-0FA30CFB57BF}" presName="LevelTwoTextNode" presStyleLbl="node2" presStyleIdx="3" presStyleCnt="6" custScaleX="158958" custScaleY="47040">
        <dgm:presLayoutVars>
          <dgm:chPref val="3"/>
        </dgm:presLayoutVars>
      </dgm:prSet>
      <dgm:spPr/>
    </dgm:pt>
    <dgm:pt modelId="{D991005C-2F3F-4CA3-97FA-41D645329373}" type="pres">
      <dgm:prSet presAssocID="{739AF0DA-B202-4CED-8DCE-0FA30CFB57BF}" presName="level3hierChild" presStyleCnt="0"/>
      <dgm:spPr/>
    </dgm:pt>
    <dgm:pt modelId="{506DD28F-DFAC-48B4-A024-F33FA2DF2341}" type="pres">
      <dgm:prSet presAssocID="{236D50EE-73B1-4842-B410-08080562C9B0}" presName="conn2-1" presStyleLbl="parChTrans1D2" presStyleIdx="4" presStyleCnt="6"/>
      <dgm:spPr/>
    </dgm:pt>
    <dgm:pt modelId="{F957B180-F05F-421A-9452-30CBCF0F9DE1}" type="pres">
      <dgm:prSet presAssocID="{236D50EE-73B1-4842-B410-08080562C9B0}" presName="connTx" presStyleLbl="parChTrans1D2" presStyleIdx="4" presStyleCnt="6"/>
      <dgm:spPr/>
    </dgm:pt>
    <dgm:pt modelId="{2CBB0652-8B0D-4CF5-84B5-C6AC144EBCA1}" type="pres">
      <dgm:prSet presAssocID="{31986530-4A57-4D55-B52A-C816037A36AA}" presName="root2" presStyleCnt="0"/>
      <dgm:spPr/>
    </dgm:pt>
    <dgm:pt modelId="{48CCDB27-0912-4FE9-B5C2-98C10DBABB57}" type="pres">
      <dgm:prSet presAssocID="{31986530-4A57-4D55-B52A-C816037A36AA}" presName="LevelTwoTextNode" presStyleLbl="node2" presStyleIdx="4" presStyleCnt="6" custScaleX="157723" custScaleY="35401">
        <dgm:presLayoutVars>
          <dgm:chPref val="3"/>
        </dgm:presLayoutVars>
      </dgm:prSet>
      <dgm:spPr/>
    </dgm:pt>
    <dgm:pt modelId="{48B317CC-CE26-4A43-850F-255FA16614A6}" type="pres">
      <dgm:prSet presAssocID="{31986530-4A57-4D55-B52A-C816037A36AA}" presName="level3hierChild" presStyleCnt="0"/>
      <dgm:spPr/>
    </dgm:pt>
    <dgm:pt modelId="{7391E571-D016-42DF-A760-267272D124E4}" type="pres">
      <dgm:prSet presAssocID="{5DC95C66-ADA2-4152-B80A-CCD93DB64A37}" presName="conn2-1" presStyleLbl="parChTrans1D2" presStyleIdx="5" presStyleCnt="6"/>
      <dgm:spPr/>
    </dgm:pt>
    <dgm:pt modelId="{DA2AAC88-B756-4714-956D-8836775C2522}" type="pres">
      <dgm:prSet presAssocID="{5DC95C66-ADA2-4152-B80A-CCD93DB64A37}" presName="connTx" presStyleLbl="parChTrans1D2" presStyleIdx="5" presStyleCnt="6"/>
      <dgm:spPr/>
    </dgm:pt>
    <dgm:pt modelId="{15DCE935-895D-41D4-80CB-731530FA5024}" type="pres">
      <dgm:prSet presAssocID="{42119B8D-F10A-48E9-885B-B65556198EFF}" presName="root2" presStyleCnt="0"/>
      <dgm:spPr/>
    </dgm:pt>
    <dgm:pt modelId="{9AF1192A-A209-437C-9343-3E66C4DF69DE}" type="pres">
      <dgm:prSet presAssocID="{42119B8D-F10A-48E9-885B-B65556198EFF}" presName="LevelTwoTextNode" presStyleLbl="node2" presStyleIdx="5" presStyleCnt="6" custScaleX="157134">
        <dgm:presLayoutVars>
          <dgm:chPref val="3"/>
        </dgm:presLayoutVars>
      </dgm:prSet>
      <dgm:spPr/>
    </dgm:pt>
    <dgm:pt modelId="{0FCA39E8-5A3A-434A-B868-4DA1DB54DA58}" type="pres">
      <dgm:prSet presAssocID="{42119B8D-F10A-48E9-885B-B65556198EFF}" presName="level3hierChild" presStyleCnt="0"/>
      <dgm:spPr/>
    </dgm:pt>
  </dgm:ptLst>
  <dgm:cxnLst>
    <dgm:cxn modelId="{DD7E6E06-E946-4EA6-8726-22E24A4EE06C}" srcId="{42FEB49C-1F0A-4166-AD54-6A1A949D2C22}" destId="{8C25B0DA-A0EC-4745-B1C1-FF311C6B3D20}" srcOrd="0" destOrd="0" parTransId="{E0DFB191-5B43-4B06-8B54-4A9F5EF49D62}" sibTransId="{20BCE140-909E-4FB5-B1AE-5F5553660D4B}"/>
    <dgm:cxn modelId="{4CB28009-B399-495A-B13B-F761E2D34629}" srcId="{8C25B0DA-A0EC-4745-B1C1-FF311C6B3D20}" destId="{739AF0DA-B202-4CED-8DCE-0FA30CFB57BF}" srcOrd="3" destOrd="0" parTransId="{503E4093-FD28-4EA0-AE8F-DF82B7740205}" sibTransId="{9A8A6F11-3583-40E7-8AAA-52CA8A487D12}"/>
    <dgm:cxn modelId="{9323D213-98D5-4CD2-9456-8ECAA75E0EBF}" srcId="{8C25B0DA-A0EC-4745-B1C1-FF311C6B3D20}" destId="{C31FA82F-F9D4-4A24-9308-94AC79494D46}" srcOrd="0" destOrd="0" parTransId="{E34C3D8D-6ECE-4330-AB64-5362F554B28E}" sibTransId="{020D65FE-00ED-4D06-A4D5-6AC401FCB584}"/>
    <dgm:cxn modelId="{62ABAE17-3F96-45E9-A4C8-9A0C73B38466}" type="presOf" srcId="{739AF0DA-B202-4CED-8DCE-0FA30CFB57BF}" destId="{67816FC5-2CBF-4D3D-A7A2-9A3B6F547F38}" srcOrd="0" destOrd="0" presId="urn:microsoft.com/office/officeart/2008/layout/HorizontalMultiLevelHierarchy"/>
    <dgm:cxn modelId="{8C9D8221-29A9-4CDA-A8EB-F7CEEDF5130C}" type="presOf" srcId="{42119B8D-F10A-48E9-885B-B65556198EFF}" destId="{9AF1192A-A209-437C-9343-3E66C4DF69DE}" srcOrd="0" destOrd="0" presId="urn:microsoft.com/office/officeart/2008/layout/HorizontalMultiLevelHierarchy"/>
    <dgm:cxn modelId="{D0593927-DE31-4955-B6EB-24E897AF2F86}" type="presOf" srcId="{7D65C6AA-F632-4700-8170-0FC520570CFC}" destId="{DEDFF08F-D7E1-4D6B-A85D-5CB1796EB46C}" srcOrd="0" destOrd="0" presId="urn:microsoft.com/office/officeart/2008/layout/HorizontalMultiLevelHierarchy"/>
    <dgm:cxn modelId="{23E9A034-DE7A-4EC5-9058-BC5098146CE8}" srcId="{8C25B0DA-A0EC-4745-B1C1-FF311C6B3D20}" destId="{42119B8D-F10A-48E9-885B-B65556198EFF}" srcOrd="5" destOrd="0" parTransId="{5DC95C66-ADA2-4152-B80A-CCD93DB64A37}" sibTransId="{E1D67B31-F673-49B5-9909-7EDB6328AF05}"/>
    <dgm:cxn modelId="{E48A9D3B-C2CE-428C-9B60-73221EF2BB0B}" type="presOf" srcId="{236D50EE-73B1-4842-B410-08080562C9B0}" destId="{F957B180-F05F-421A-9452-30CBCF0F9DE1}" srcOrd="1" destOrd="0" presId="urn:microsoft.com/office/officeart/2008/layout/HorizontalMultiLevelHierarchy"/>
    <dgm:cxn modelId="{973ED53B-BF91-4C9F-B5BA-87A3BB264C69}" type="presOf" srcId="{42FEB49C-1F0A-4166-AD54-6A1A949D2C22}" destId="{9EFF7624-D43E-41FB-9318-88D01D975C53}" srcOrd="0" destOrd="0" presId="urn:microsoft.com/office/officeart/2008/layout/HorizontalMultiLevelHierarchy"/>
    <dgm:cxn modelId="{7F11703E-5281-4B28-B571-D37CC9FE4C40}" type="presOf" srcId="{E34C3D8D-6ECE-4330-AB64-5362F554B28E}" destId="{B6B6D484-6E76-421C-A113-3AACE2A3044D}" srcOrd="1" destOrd="0" presId="urn:microsoft.com/office/officeart/2008/layout/HorizontalMultiLevelHierarchy"/>
    <dgm:cxn modelId="{35689E40-1955-41D0-8EF8-864C95576DA8}" srcId="{8C25B0DA-A0EC-4745-B1C1-FF311C6B3D20}" destId="{B6AE2CCD-FFFB-425E-88B8-05C9AD14E8DD}" srcOrd="1" destOrd="0" parTransId="{27D56283-5703-49CC-9691-1AFD482B7F56}" sibTransId="{CC73A0F9-392B-4359-A2B4-8BBDDD20595B}"/>
    <dgm:cxn modelId="{ADB0A36E-C1DA-488E-8FB4-9F0350714244}" type="presOf" srcId="{C31FA82F-F9D4-4A24-9308-94AC79494D46}" destId="{C9F0189E-29CC-43F0-8CE8-48DB6769D482}" srcOrd="0" destOrd="0" presId="urn:microsoft.com/office/officeart/2008/layout/HorizontalMultiLevelHierarchy"/>
    <dgm:cxn modelId="{2DA1E072-7C67-4C9B-B85C-23CA9909F4B9}" type="presOf" srcId="{13374E1D-6D3F-43BE-961A-196C8A7832E5}" destId="{FF2ACD1A-327B-45AA-A61C-EAFCF1AB410F}" srcOrd="1" destOrd="0" presId="urn:microsoft.com/office/officeart/2008/layout/HorizontalMultiLevelHierarchy"/>
    <dgm:cxn modelId="{04CF6175-375A-4794-A9D7-4A3BF2F9EB35}" srcId="{8C25B0DA-A0EC-4745-B1C1-FF311C6B3D20}" destId="{31986530-4A57-4D55-B52A-C816037A36AA}" srcOrd="4" destOrd="0" parTransId="{236D50EE-73B1-4842-B410-08080562C9B0}" sibTransId="{9480E58B-C7DC-4937-8690-FB175F3BE67C}"/>
    <dgm:cxn modelId="{A2F7737C-E800-49D8-9E63-1F553FF6F913}" type="presOf" srcId="{8C25B0DA-A0EC-4745-B1C1-FF311C6B3D20}" destId="{B4F56C06-D66E-4E11-BF35-1D044DA7BD4F}" srcOrd="0" destOrd="0" presId="urn:microsoft.com/office/officeart/2008/layout/HorizontalMultiLevelHierarchy"/>
    <dgm:cxn modelId="{C9BBDA80-CC56-47D6-92B9-C81539EA683E}" srcId="{8C25B0DA-A0EC-4745-B1C1-FF311C6B3D20}" destId="{7D65C6AA-F632-4700-8170-0FC520570CFC}" srcOrd="2" destOrd="0" parTransId="{13374E1D-6D3F-43BE-961A-196C8A7832E5}" sibTransId="{45B52B1F-E072-4641-A138-94C53B32185D}"/>
    <dgm:cxn modelId="{B483D791-5377-4343-BA38-4C260D05F397}" type="presOf" srcId="{27D56283-5703-49CC-9691-1AFD482B7F56}" destId="{62AAAA51-814D-4784-B6FF-74DC804388C1}" srcOrd="0" destOrd="0" presId="urn:microsoft.com/office/officeart/2008/layout/HorizontalMultiLevelHierarchy"/>
    <dgm:cxn modelId="{F95335AE-2C5E-457B-AD07-B5479240488E}" type="presOf" srcId="{13374E1D-6D3F-43BE-961A-196C8A7832E5}" destId="{3FCCF892-F7D1-45DF-AD46-44F38E6BD9EF}" srcOrd="0" destOrd="0" presId="urn:microsoft.com/office/officeart/2008/layout/HorizontalMultiLevelHierarchy"/>
    <dgm:cxn modelId="{EDFEA9B0-993E-4FB7-9D54-5969E7E37DA5}" type="presOf" srcId="{236D50EE-73B1-4842-B410-08080562C9B0}" destId="{506DD28F-DFAC-48B4-A024-F33FA2DF2341}" srcOrd="0" destOrd="0" presId="urn:microsoft.com/office/officeart/2008/layout/HorizontalMultiLevelHierarchy"/>
    <dgm:cxn modelId="{082305B9-BF44-4E63-BAE6-0FB1518DB520}" type="presOf" srcId="{503E4093-FD28-4EA0-AE8F-DF82B7740205}" destId="{426D621E-A8D6-480D-970B-DB5A53976538}" srcOrd="0" destOrd="0" presId="urn:microsoft.com/office/officeart/2008/layout/HorizontalMultiLevelHierarchy"/>
    <dgm:cxn modelId="{3844D2C3-0969-4CD6-B1C6-E936A916BF04}" type="presOf" srcId="{27D56283-5703-49CC-9691-1AFD482B7F56}" destId="{928D39B8-7DC5-471D-94E0-CC68505E1512}" srcOrd="1" destOrd="0" presId="urn:microsoft.com/office/officeart/2008/layout/HorizontalMultiLevelHierarchy"/>
    <dgm:cxn modelId="{98E6ECCC-A95C-4342-80A6-31475C98A362}" type="presOf" srcId="{B6AE2CCD-FFFB-425E-88B8-05C9AD14E8DD}" destId="{24F316DD-A0F7-4F8F-AC9F-4426698C8003}" srcOrd="0" destOrd="0" presId="urn:microsoft.com/office/officeart/2008/layout/HorizontalMultiLevelHierarchy"/>
    <dgm:cxn modelId="{12BAB6D7-8997-4E3A-AC34-D87634D26845}" type="presOf" srcId="{5DC95C66-ADA2-4152-B80A-CCD93DB64A37}" destId="{DA2AAC88-B756-4714-956D-8836775C2522}" srcOrd="1" destOrd="0" presId="urn:microsoft.com/office/officeart/2008/layout/HorizontalMultiLevelHierarchy"/>
    <dgm:cxn modelId="{C4320ADE-DE39-4038-A10E-2B38FE86FF19}" type="presOf" srcId="{5DC95C66-ADA2-4152-B80A-CCD93DB64A37}" destId="{7391E571-D016-42DF-A760-267272D124E4}" srcOrd="0" destOrd="0" presId="urn:microsoft.com/office/officeart/2008/layout/HorizontalMultiLevelHierarchy"/>
    <dgm:cxn modelId="{4CB185E2-42D9-477B-984A-86321594B32F}" type="presOf" srcId="{503E4093-FD28-4EA0-AE8F-DF82B7740205}" destId="{8484988D-D78E-41C0-867D-0F423C87E4C3}" srcOrd="1" destOrd="0" presId="urn:microsoft.com/office/officeart/2008/layout/HorizontalMultiLevelHierarchy"/>
    <dgm:cxn modelId="{84C5C5E2-868C-4EE4-A275-6A847AB3F2B8}" type="presOf" srcId="{31986530-4A57-4D55-B52A-C816037A36AA}" destId="{48CCDB27-0912-4FE9-B5C2-98C10DBABB57}" srcOrd="0" destOrd="0" presId="urn:microsoft.com/office/officeart/2008/layout/HorizontalMultiLevelHierarchy"/>
    <dgm:cxn modelId="{6EF92BFA-A55E-49E4-9D14-463D98D71E71}" type="presOf" srcId="{E34C3D8D-6ECE-4330-AB64-5362F554B28E}" destId="{40495FAB-AFFE-411D-BDC0-B59EDC151E36}" srcOrd="0" destOrd="0" presId="urn:microsoft.com/office/officeart/2008/layout/HorizontalMultiLevelHierarchy"/>
    <dgm:cxn modelId="{DA6B3C54-EEF0-4458-9179-8B5F927AAB65}" type="presParOf" srcId="{9EFF7624-D43E-41FB-9318-88D01D975C53}" destId="{1CC1730A-2A34-4682-A9C9-9E096A93A39D}" srcOrd="0" destOrd="0" presId="urn:microsoft.com/office/officeart/2008/layout/HorizontalMultiLevelHierarchy"/>
    <dgm:cxn modelId="{88E56A38-0292-4A05-9F58-7FC4BE29AEFD}" type="presParOf" srcId="{1CC1730A-2A34-4682-A9C9-9E096A93A39D}" destId="{B4F56C06-D66E-4E11-BF35-1D044DA7BD4F}" srcOrd="0" destOrd="0" presId="urn:microsoft.com/office/officeart/2008/layout/HorizontalMultiLevelHierarchy"/>
    <dgm:cxn modelId="{10589236-E8D0-4E5A-B680-20C7427269B7}" type="presParOf" srcId="{1CC1730A-2A34-4682-A9C9-9E096A93A39D}" destId="{5CC49D9E-13D6-4EB4-8FDE-425B7CDCB1AD}" srcOrd="1" destOrd="0" presId="urn:microsoft.com/office/officeart/2008/layout/HorizontalMultiLevelHierarchy"/>
    <dgm:cxn modelId="{568764E6-3110-4422-AB5C-B846502A05B7}" type="presParOf" srcId="{5CC49D9E-13D6-4EB4-8FDE-425B7CDCB1AD}" destId="{40495FAB-AFFE-411D-BDC0-B59EDC151E36}" srcOrd="0" destOrd="0" presId="urn:microsoft.com/office/officeart/2008/layout/HorizontalMultiLevelHierarchy"/>
    <dgm:cxn modelId="{CA79CBC4-C47F-429B-8F59-0D115CFC2910}" type="presParOf" srcId="{40495FAB-AFFE-411D-BDC0-B59EDC151E36}" destId="{B6B6D484-6E76-421C-A113-3AACE2A3044D}" srcOrd="0" destOrd="0" presId="urn:microsoft.com/office/officeart/2008/layout/HorizontalMultiLevelHierarchy"/>
    <dgm:cxn modelId="{A0D9FC2C-ED06-43BC-A411-83437CDFA59C}" type="presParOf" srcId="{5CC49D9E-13D6-4EB4-8FDE-425B7CDCB1AD}" destId="{A2505F20-936F-43B3-B358-0DEC7ED35D6F}" srcOrd="1" destOrd="0" presId="urn:microsoft.com/office/officeart/2008/layout/HorizontalMultiLevelHierarchy"/>
    <dgm:cxn modelId="{B46BBE93-4B48-4CCC-8404-DBBB5B02E9AB}" type="presParOf" srcId="{A2505F20-936F-43B3-B358-0DEC7ED35D6F}" destId="{C9F0189E-29CC-43F0-8CE8-48DB6769D482}" srcOrd="0" destOrd="0" presId="urn:microsoft.com/office/officeart/2008/layout/HorizontalMultiLevelHierarchy"/>
    <dgm:cxn modelId="{DD03CE24-489B-479A-8B7E-DA5C19984832}" type="presParOf" srcId="{A2505F20-936F-43B3-B358-0DEC7ED35D6F}" destId="{50D130D5-9830-4730-B6FE-EA8574D4C45B}" srcOrd="1" destOrd="0" presId="urn:microsoft.com/office/officeart/2008/layout/HorizontalMultiLevelHierarchy"/>
    <dgm:cxn modelId="{05386F2D-70A7-445F-9AB1-B7A545FC44CE}" type="presParOf" srcId="{5CC49D9E-13D6-4EB4-8FDE-425B7CDCB1AD}" destId="{62AAAA51-814D-4784-B6FF-74DC804388C1}" srcOrd="2" destOrd="0" presId="urn:microsoft.com/office/officeart/2008/layout/HorizontalMultiLevelHierarchy"/>
    <dgm:cxn modelId="{BB065D26-E7B5-46D8-A658-B2CE543138D1}" type="presParOf" srcId="{62AAAA51-814D-4784-B6FF-74DC804388C1}" destId="{928D39B8-7DC5-471D-94E0-CC68505E1512}" srcOrd="0" destOrd="0" presId="urn:microsoft.com/office/officeart/2008/layout/HorizontalMultiLevelHierarchy"/>
    <dgm:cxn modelId="{B595E8A7-CD47-4A9D-AA30-D329D4BCD10B}" type="presParOf" srcId="{5CC49D9E-13D6-4EB4-8FDE-425B7CDCB1AD}" destId="{2D4508CB-A7AA-4139-B181-D8570DF91962}" srcOrd="3" destOrd="0" presId="urn:microsoft.com/office/officeart/2008/layout/HorizontalMultiLevelHierarchy"/>
    <dgm:cxn modelId="{0E16649C-E6A3-48CD-9D51-706796891386}" type="presParOf" srcId="{2D4508CB-A7AA-4139-B181-D8570DF91962}" destId="{24F316DD-A0F7-4F8F-AC9F-4426698C8003}" srcOrd="0" destOrd="0" presId="urn:microsoft.com/office/officeart/2008/layout/HorizontalMultiLevelHierarchy"/>
    <dgm:cxn modelId="{67058FC4-21BE-4226-B2AD-26498A5AD170}" type="presParOf" srcId="{2D4508CB-A7AA-4139-B181-D8570DF91962}" destId="{0791DB1F-2D1B-45E5-864F-EF23F63E4C92}" srcOrd="1" destOrd="0" presId="urn:microsoft.com/office/officeart/2008/layout/HorizontalMultiLevelHierarchy"/>
    <dgm:cxn modelId="{3986D86E-B126-42A0-A88E-67C8933438A8}" type="presParOf" srcId="{5CC49D9E-13D6-4EB4-8FDE-425B7CDCB1AD}" destId="{3FCCF892-F7D1-45DF-AD46-44F38E6BD9EF}" srcOrd="4" destOrd="0" presId="urn:microsoft.com/office/officeart/2008/layout/HorizontalMultiLevelHierarchy"/>
    <dgm:cxn modelId="{29FF0CB0-CFC4-42CE-8D51-9715B0970211}" type="presParOf" srcId="{3FCCF892-F7D1-45DF-AD46-44F38E6BD9EF}" destId="{FF2ACD1A-327B-45AA-A61C-EAFCF1AB410F}" srcOrd="0" destOrd="0" presId="urn:microsoft.com/office/officeart/2008/layout/HorizontalMultiLevelHierarchy"/>
    <dgm:cxn modelId="{BF74F39D-752D-4D8D-B8B1-4BA1BC5183DB}" type="presParOf" srcId="{5CC49D9E-13D6-4EB4-8FDE-425B7CDCB1AD}" destId="{F8850B9C-3361-4F6C-BFB3-4E29ECF2775D}" srcOrd="5" destOrd="0" presId="urn:microsoft.com/office/officeart/2008/layout/HorizontalMultiLevelHierarchy"/>
    <dgm:cxn modelId="{21B0F403-549D-4CAD-A3B2-4C512B40B249}" type="presParOf" srcId="{F8850B9C-3361-4F6C-BFB3-4E29ECF2775D}" destId="{DEDFF08F-D7E1-4D6B-A85D-5CB1796EB46C}" srcOrd="0" destOrd="0" presId="urn:microsoft.com/office/officeart/2008/layout/HorizontalMultiLevelHierarchy"/>
    <dgm:cxn modelId="{270EB29C-FEFB-48BC-A78A-55944C7E45CE}" type="presParOf" srcId="{F8850B9C-3361-4F6C-BFB3-4E29ECF2775D}" destId="{C7C02D9D-8DD3-418B-83C3-771A98D61CB6}" srcOrd="1" destOrd="0" presId="urn:microsoft.com/office/officeart/2008/layout/HorizontalMultiLevelHierarchy"/>
    <dgm:cxn modelId="{4B6B11B7-330E-41A1-965E-931D4B229FA7}" type="presParOf" srcId="{5CC49D9E-13D6-4EB4-8FDE-425B7CDCB1AD}" destId="{426D621E-A8D6-480D-970B-DB5A53976538}" srcOrd="6" destOrd="0" presId="urn:microsoft.com/office/officeart/2008/layout/HorizontalMultiLevelHierarchy"/>
    <dgm:cxn modelId="{50AF9337-7745-4A80-A5F2-756498737235}" type="presParOf" srcId="{426D621E-A8D6-480D-970B-DB5A53976538}" destId="{8484988D-D78E-41C0-867D-0F423C87E4C3}" srcOrd="0" destOrd="0" presId="urn:microsoft.com/office/officeart/2008/layout/HorizontalMultiLevelHierarchy"/>
    <dgm:cxn modelId="{746AC612-5B22-4873-882E-906D0300ECCB}" type="presParOf" srcId="{5CC49D9E-13D6-4EB4-8FDE-425B7CDCB1AD}" destId="{C4475619-6BC3-42CD-81E2-9E06B23B6F57}" srcOrd="7" destOrd="0" presId="urn:microsoft.com/office/officeart/2008/layout/HorizontalMultiLevelHierarchy"/>
    <dgm:cxn modelId="{B47973C8-DE0C-43C7-9A14-7450105DF588}" type="presParOf" srcId="{C4475619-6BC3-42CD-81E2-9E06B23B6F57}" destId="{67816FC5-2CBF-4D3D-A7A2-9A3B6F547F38}" srcOrd="0" destOrd="0" presId="urn:microsoft.com/office/officeart/2008/layout/HorizontalMultiLevelHierarchy"/>
    <dgm:cxn modelId="{4346A8A4-ED41-4AD9-93B3-FA6D1C0C6CD3}" type="presParOf" srcId="{C4475619-6BC3-42CD-81E2-9E06B23B6F57}" destId="{D991005C-2F3F-4CA3-97FA-41D645329373}" srcOrd="1" destOrd="0" presId="urn:microsoft.com/office/officeart/2008/layout/HorizontalMultiLevelHierarchy"/>
    <dgm:cxn modelId="{0220D8E6-AF7B-4641-A7E7-D920AA6679B1}" type="presParOf" srcId="{5CC49D9E-13D6-4EB4-8FDE-425B7CDCB1AD}" destId="{506DD28F-DFAC-48B4-A024-F33FA2DF2341}" srcOrd="8" destOrd="0" presId="urn:microsoft.com/office/officeart/2008/layout/HorizontalMultiLevelHierarchy"/>
    <dgm:cxn modelId="{3DB2C560-C25D-49D5-B537-85E125EB936A}" type="presParOf" srcId="{506DD28F-DFAC-48B4-A024-F33FA2DF2341}" destId="{F957B180-F05F-421A-9452-30CBCF0F9DE1}" srcOrd="0" destOrd="0" presId="urn:microsoft.com/office/officeart/2008/layout/HorizontalMultiLevelHierarchy"/>
    <dgm:cxn modelId="{829195F9-1981-4FBD-9772-97C94CD6DCC5}" type="presParOf" srcId="{5CC49D9E-13D6-4EB4-8FDE-425B7CDCB1AD}" destId="{2CBB0652-8B0D-4CF5-84B5-C6AC144EBCA1}" srcOrd="9" destOrd="0" presId="urn:microsoft.com/office/officeart/2008/layout/HorizontalMultiLevelHierarchy"/>
    <dgm:cxn modelId="{8DD07A74-3301-407F-9703-336EB1AE0BAE}" type="presParOf" srcId="{2CBB0652-8B0D-4CF5-84B5-C6AC144EBCA1}" destId="{48CCDB27-0912-4FE9-B5C2-98C10DBABB57}" srcOrd="0" destOrd="0" presId="urn:microsoft.com/office/officeart/2008/layout/HorizontalMultiLevelHierarchy"/>
    <dgm:cxn modelId="{7E350663-52A2-485E-8D14-64F94F10A588}" type="presParOf" srcId="{2CBB0652-8B0D-4CF5-84B5-C6AC144EBCA1}" destId="{48B317CC-CE26-4A43-850F-255FA16614A6}" srcOrd="1" destOrd="0" presId="urn:microsoft.com/office/officeart/2008/layout/HorizontalMultiLevelHierarchy"/>
    <dgm:cxn modelId="{4462D280-CF61-44E9-A689-D9DD087103E8}" type="presParOf" srcId="{5CC49D9E-13D6-4EB4-8FDE-425B7CDCB1AD}" destId="{7391E571-D016-42DF-A760-267272D124E4}" srcOrd="10" destOrd="0" presId="urn:microsoft.com/office/officeart/2008/layout/HorizontalMultiLevelHierarchy"/>
    <dgm:cxn modelId="{72C660BC-6F55-491B-8236-964622E480F7}" type="presParOf" srcId="{7391E571-D016-42DF-A760-267272D124E4}" destId="{DA2AAC88-B756-4714-956D-8836775C2522}" srcOrd="0" destOrd="0" presId="urn:microsoft.com/office/officeart/2008/layout/HorizontalMultiLevelHierarchy"/>
    <dgm:cxn modelId="{D20A846C-9343-4926-B2CD-53224DE6BDEB}" type="presParOf" srcId="{5CC49D9E-13D6-4EB4-8FDE-425B7CDCB1AD}" destId="{15DCE935-895D-41D4-80CB-731530FA5024}" srcOrd="11" destOrd="0" presId="urn:microsoft.com/office/officeart/2008/layout/HorizontalMultiLevelHierarchy"/>
    <dgm:cxn modelId="{1B524048-EAA3-4FD0-9ACD-0157C7D87B93}" type="presParOf" srcId="{15DCE935-895D-41D4-80CB-731530FA5024}" destId="{9AF1192A-A209-437C-9343-3E66C4DF69DE}" srcOrd="0" destOrd="0" presId="urn:microsoft.com/office/officeart/2008/layout/HorizontalMultiLevelHierarchy"/>
    <dgm:cxn modelId="{0F27BA4C-634F-4044-9A34-7A2711413C37}" type="presParOf" srcId="{15DCE935-895D-41D4-80CB-731530FA5024}" destId="{0FCA39E8-5A3A-434A-B868-4DA1DB54DA58}" srcOrd="1" destOrd="0" presId="urn:microsoft.com/office/officeart/2008/layout/HorizontalMultiLevelHierarchy"/>
  </dgm:cxnLst>
  <dgm:bg/>
  <dgm:whole/>
  <dgm:extLst>
    <a:ext uri="http://schemas.microsoft.com/office/drawing/2008/diagram">
      <dsp:dataModelExt xmlns:dsp="http://schemas.microsoft.com/office/drawing/2008/diagram" relId="rId20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506DD28F-DFAC-48B4-A024-F33FA2DF2341}">
      <dsp:nvSpPr>
        <dsp:cNvPr id="0" name=""/>
        <dsp:cNvSpPr/>
      </dsp:nvSpPr>
      <dsp:spPr>
        <a:xfrm>
          <a:off x="2202462" y="2514599"/>
          <a:ext cx="626839" cy="1723216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313419" y="0"/>
              </a:lnTo>
              <a:lnTo>
                <a:pt x="313419" y="1723216"/>
              </a:lnTo>
              <a:lnTo>
                <a:pt x="626839" y="1723216"/>
              </a:lnTo>
            </a:path>
          </a:pathLst>
        </a:custGeom>
        <a:noFill/>
        <a:ln w="127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2667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s-PE" sz="600" kern="1200"/>
        </a:p>
      </dsp:txBody>
      <dsp:txXfrm>
        <a:off x="2470040" y="3330365"/>
        <a:ext cx="91684" cy="91684"/>
      </dsp:txXfrm>
    </dsp:sp>
    <dsp:sp modelId="{426D621E-A8D6-480D-970B-DB5A53976538}">
      <dsp:nvSpPr>
        <dsp:cNvPr id="0" name=""/>
        <dsp:cNvSpPr/>
      </dsp:nvSpPr>
      <dsp:spPr>
        <a:xfrm>
          <a:off x="2202462" y="2514599"/>
          <a:ext cx="626839" cy="781810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313419" y="0"/>
              </a:lnTo>
              <a:lnTo>
                <a:pt x="313419" y="781810"/>
              </a:lnTo>
              <a:lnTo>
                <a:pt x="626839" y="781810"/>
              </a:lnTo>
            </a:path>
          </a:pathLst>
        </a:custGeom>
        <a:noFill/>
        <a:ln w="127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s-PE" sz="500" kern="1200"/>
        </a:p>
      </dsp:txBody>
      <dsp:txXfrm>
        <a:off x="2490830" y="2880453"/>
        <a:ext cx="50103" cy="50103"/>
      </dsp:txXfrm>
    </dsp:sp>
    <dsp:sp modelId="{3FCCF892-F7D1-45DF-AD46-44F38E6BD9EF}">
      <dsp:nvSpPr>
        <dsp:cNvPr id="0" name=""/>
        <dsp:cNvSpPr/>
      </dsp:nvSpPr>
      <dsp:spPr>
        <a:xfrm>
          <a:off x="2202462" y="2464828"/>
          <a:ext cx="626839" cy="91440"/>
        </a:xfrm>
        <a:custGeom>
          <a:avLst/>
          <a:gdLst/>
          <a:ahLst/>
          <a:cxnLst/>
          <a:rect l="0" t="0" r="0" b="0"/>
          <a:pathLst>
            <a:path>
              <a:moveTo>
                <a:pt x="0" y="49771"/>
              </a:moveTo>
              <a:lnTo>
                <a:pt x="313419" y="49771"/>
              </a:lnTo>
              <a:lnTo>
                <a:pt x="313419" y="45720"/>
              </a:lnTo>
              <a:lnTo>
                <a:pt x="626839" y="45720"/>
              </a:lnTo>
            </a:path>
          </a:pathLst>
        </a:custGeom>
        <a:noFill/>
        <a:ln w="127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s-PE" sz="500" kern="1200"/>
        </a:p>
      </dsp:txBody>
      <dsp:txXfrm>
        <a:off x="2500211" y="2494877"/>
        <a:ext cx="31342" cy="31342"/>
      </dsp:txXfrm>
    </dsp:sp>
    <dsp:sp modelId="{62AAAA51-814D-4784-B6FF-74DC804388C1}">
      <dsp:nvSpPr>
        <dsp:cNvPr id="0" name=""/>
        <dsp:cNvSpPr/>
      </dsp:nvSpPr>
      <dsp:spPr>
        <a:xfrm>
          <a:off x="2202462" y="1604340"/>
          <a:ext cx="626839" cy="910259"/>
        </a:xfrm>
        <a:custGeom>
          <a:avLst/>
          <a:gdLst/>
          <a:ahLst/>
          <a:cxnLst/>
          <a:rect l="0" t="0" r="0" b="0"/>
          <a:pathLst>
            <a:path>
              <a:moveTo>
                <a:pt x="0" y="910259"/>
              </a:moveTo>
              <a:lnTo>
                <a:pt x="313419" y="910259"/>
              </a:lnTo>
              <a:lnTo>
                <a:pt x="313419" y="0"/>
              </a:lnTo>
              <a:lnTo>
                <a:pt x="626839" y="0"/>
              </a:lnTo>
            </a:path>
          </a:pathLst>
        </a:custGeom>
        <a:noFill/>
        <a:ln w="127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s-PE" sz="500" kern="1200"/>
        </a:p>
      </dsp:txBody>
      <dsp:txXfrm>
        <a:off x="2488252" y="2031839"/>
        <a:ext cx="55260" cy="55260"/>
      </dsp:txXfrm>
    </dsp:sp>
    <dsp:sp modelId="{40495FAB-AFFE-411D-BDC0-B59EDC151E36}">
      <dsp:nvSpPr>
        <dsp:cNvPr id="0" name=""/>
        <dsp:cNvSpPr/>
      </dsp:nvSpPr>
      <dsp:spPr>
        <a:xfrm>
          <a:off x="2202462" y="666985"/>
          <a:ext cx="626839" cy="1847614"/>
        </a:xfrm>
        <a:custGeom>
          <a:avLst/>
          <a:gdLst/>
          <a:ahLst/>
          <a:cxnLst/>
          <a:rect l="0" t="0" r="0" b="0"/>
          <a:pathLst>
            <a:path>
              <a:moveTo>
                <a:pt x="0" y="1847614"/>
              </a:moveTo>
              <a:lnTo>
                <a:pt x="313419" y="1847614"/>
              </a:lnTo>
              <a:lnTo>
                <a:pt x="313419" y="0"/>
              </a:lnTo>
              <a:lnTo>
                <a:pt x="626839" y="0"/>
              </a:lnTo>
            </a:path>
          </a:pathLst>
        </a:custGeom>
        <a:noFill/>
        <a:ln w="127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2667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s-PE" sz="600" kern="1200"/>
        </a:p>
      </dsp:txBody>
      <dsp:txXfrm>
        <a:off x="2467106" y="1542016"/>
        <a:ext cx="97552" cy="97552"/>
      </dsp:txXfrm>
    </dsp:sp>
    <dsp:sp modelId="{B4F56C06-D66E-4E11-BF35-1D044DA7BD4F}">
      <dsp:nvSpPr>
        <dsp:cNvPr id="0" name=""/>
        <dsp:cNvSpPr/>
      </dsp:nvSpPr>
      <dsp:spPr>
        <a:xfrm rot="16200000">
          <a:off x="-789911" y="2036825"/>
          <a:ext cx="5029199" cy="955548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20320" tIns="20320" rIns="20320" bIns="20320" numCol="1" spcCol="1270" anchor="ctr" anchorCtr="0">
          <a:noAutofit/>
        </a:bodyPr>
        <a:lstStyle/>
        <a:p>
          <a:pPr marL="0" lvl="0" indent="0" algn="ctr" defTabSz="1422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s-PE" sz="3200" kern="1200"/>
            <a:t>OBLIGACIONES - TRANSPORTE PROVINCIAL DE PERSONAS</a:t>
          </a:r>
        </a:p>
      </dsp:txBody>
      <dsp:txXfrm>
        <a:off x="-789911" y="2036825"/>
        <a:ext cx="5029199" cy="955548"/>
      </dsp:txXfrm>
    </dsp:sp>
    <dsp:sp modelId="{C9F0189E-29CC-43F0-8CE8-48DB6769D482}">
      <dsp:nvSpPr>
        <dsp:cNvPr id="0" name=""/>
        <dsp:cNvSpPr/>
      </dsp:nvSpPr>
      <dsp:spPr>
        <a:xfrm>
          <a:off x="2829302" y="313609"/>
          <a:ext cx="4911318" cy="706751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350" tIns="6350" rIns="6350" bIns="6350" numCol="1" spcCol="1270" anchor="ctr" anchorCtr="0">
          <a:noAutofit/>
        </a:bodyPr>
        <a:lstStyle/>
        <a:p>
          <a:pPr marL="0" lvl="0" indent="0" algn="just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s-PE" sz="1000" b="1" kern="1200">
              <a:latin typeface="Arial" panose="020B0604020202020204" pitchFamily="34" charset="0"/>
              <a:cs typeface="Arial" panose="020B0604020202020204" pitchFamily="34" charset="0"/>
            </a:rPr>
            <a:t>Establecer una infraestructura que cuente como mínimo con un lavadero con caño con conexión a agua potable (fija o móvil), jabón líquido o jabón desinfectante, papel toalla y dispensador de alcohol gel; para el lavado y desinfección de manos, al iniciar y terminar la jorna diaria de servicio (incluye el término de media vuelta). </a:t>
          </a:r>
        </a:p>
      </dsp:txBody>
      <dsp:txXfrm>
        <a:off x="2829302" y="313609"/>
        <a:ext cx="4911318" cy="706751"/>
      </dsp:txXfrm>
    </dsp:sp>
    <dsp:sp modelId="{24F316DD-A0F7-4F8F-AC9F-4426698C8003}">
      <dsp:nvSpPr>
        <dsp:cNvPr id="0" name=""/>
        <dsp:cNvSpPr/>
      </dsp:nvSpPr>
      <dsp:spPr>
        <a:xfrm>
          <a:off x="2829302" y="1259248"/>
          <a:ext cx="4966668" cy="690182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350" tIns="6350" rIns="6350" bIns="6350" numCol="1" spcCol="1270" anchor="ctr" anchorCtr="0">
          <a:noAutofit/>
        </a:bodyPr>
        <a:lstStyle/>
        <a:p>
          <a:pPr marL="0" lvl="0" indent="0" algn="just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s-PE" sz="1000" b="1" kern="1200">
              <a:latin typeface="Arial" panose="020B0604020202020204" pitchFamily="34" charset="0"/>
              <a:cs typeface="Arial" panose="020B0604020202020204" pitchFamily="34" charset="0"/>
            </a:rPr>
            <a:t>Proporcionar al conductor y cobrador: a) Jabón líquido o jabón desinfectante, b) Papel toalla, c) Alcohol gel, d) Mascarillas quirúrgicas, e) Paños de limpieza, así como desinfectantes de superficies de uso seguro y eficaz (como el alcohol etílico al 70%, soluciones de lejía o agua oxigenada).</a:t>
          </a:r>
        </a:p>
      </dsp:txBody>
      <dsp:txXfrm>
        <a:off x="2829302" y="1259248"/>
        <a:ext cx="4966668" cy="690182"/>
      </dsp:txXfrm>
    </dsp:sp>
    <dsp:sp modelId="{DEDFF08F-D7E1-4D6B-A85D-5CB1796EB46C}">
      <dsp:nvSpPr>
        <dsp:cNvPr id="0" name=""/>
        <dsp:cNvSpPr/>
      </dsp:nvSpPr>
      <dsp:spPr>
        <a:xfrm>
          <a:off x="2829302" y="2188318"/>
          <a:ext cx="4967013" cy="644459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350" tIns="6350" rIns="6350" bIns="6350" numCol="1" spcCol="1270" anchor="ctr" anchorCtr="0">
          <a:noAutofit/>
        </a:bodyPr>
        <a:lstStyle/>
        <a:p>
          <a:pPr marL="0" lvl="0" indent="0" algn="just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s-PE" sz="1000" b="1" kern="1200">
              <a:latin typeface="Arial" panose="020B0604020202020204" pitchFamily="34" charset="0"/>
              <a:cs typeface="Arial" panose="020B0604020202020204" pitchFamily="34" charset="0"/>
            </a:rPr>
            <a:t>Verificar que antes de la jornada diaria de prestación del servicio de transporte, el conductor porte su mascarilla en buen estado de conservación y limpieza, además de los elementos indicados en el punto anterior.</a:t>
          </a:r>
        </a:p>
      </dsp:txBody>
      <dsp:txXfrm>
        <a:off x="2829302" y="2188318"/>
        <a:ext cx="4967013" cy="644459"/>
      </dsp:txXfrm>
    </dsp:sp>
    <dsp:sp modelId="{67816FC5-2CBF-4D3D-A7A2-9A3B6F547F38}">
      <dsp:nvSpPr>
        <dsp:cNvPr id="0" name=""/>
        <dsp:cNvSpPr/>
      </dsp:nvSpPr>
      <dsp:spPr>
        <a:xfrm>
          <a:off x="2829302" y="3071665"/>
          <a:ext cx="4982057" cy="449489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350" tIns="6350" rIns="6350" bIns="6350" numCol="1" spcCol="1270" anchor="ctr" anchorCtr="0">
          <a:noAutofit/>
        </a:bodyPr>
        <a:lstStyle/>
        <a:p>
          <a:pPr marL="0" lvl="0" indent="0" algn="just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s-PE" sz="1000" b="1" kern="1200">
              <a:latin typeface="Arial" panose="020B0604020202020204" pitchFamily="34" charset="0"/>
              <a:cs typeface="Arial" panose="020B0604020202020204" pitchFamily="34" charset="0"/>
            </a:rPr>
            <a:t>Realizar un control de temperatura corporal al conductor y cobrador, antes y al finalizar la prestación de la jornada diaria.</a:t>
          </a:r>
        </a:p>
      </dsp:txBody>
      <dsp:txXfrm>
        <a:off x="2829302" y="3071665"/>
        <a:ext cx="4982057" cy="449489"/>
      </dsp:txXfrm>
    </dsp:sp>
    <dsp:sp modelId="{48CCDB27-0912-4FE9-B5C2-98C10DBABB57}">
      <dsp:nvSpPr>
        <dsp:cNvPr id="0" name=""/>
        <dsp:cNvSpPr/>
      </dsp:nvSpPr>
      <dsp:spPr>
        <a:xfrm>
          <a:off x="2829302" y="3760042"/>
          <a:ext cx="4943350" cy="955548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350" tIns="6350" rIns="6350" bIns="6350" numCol="1" spcCol="1270" anchor="ctr" anchorCtr="0">
          <a:noAutofit/>
        </a:bodyPr>
        <a:lstStyle/>
        <a:p>
          <a:pPr marL="0" lvl="0" indent="0" algn="just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Font typeface="+mj-lt"/>
            <a:buNone/>
          </a:pPr>
          <a:r>
            <a:rPr lang="es-PE" sz="1000" b="1" kern="1200">
              <a:latin typeface="Arial" panose="020B0604020202020204" pitchFamily="34" charset="0"/>
              <a:cs typeface="Arial" panose="020B0604020202020204" pitchFamily="34" charset="0"/>
            </a:rPr>
            <a:t>Suspender la prestación del servicio de los conductores y los cobradores que: Presenta sintomatología COVID-19 o haya tenido contacto cercano con una persona o lugar con riesgo de contagio por COVID-19, en los últimos 14 días.</a:t>
          </a:r>
        </a:p>
      </dsp:txBody>
      <dsp:txXfrm>
        <a:off x="2829302" y="3760042"/>
        <a:ext cx="4943350" cy="955548"/>
      </dsp:txXfrm>
    </dsp:sp>
  </dsp:spTree>
</dsp:drawing>
</file>

<file path=word/diagrams/drawing2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7391E571-D016-42DF-A760-267272D124E4}">
      <dsp:nvSpPr>
        <dsp:cNvPr id="0" name=""/>
        <dsp:cNvSpPr/>
      </dsp:nvSpPr>
      <dsp:spPr>
        <a:xfrm>
          <a:off x="2202462" y="2514599"/>
          <a:ext cx="626839" cy="1917029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313419" y="0"/>
              </a:lnTo>
              <a:lnTo>
                <a:pt x="313419" y="1917029"/>
              </a:lnTo>
              <a:lnTo>
                <a:pt x="626839" y="1917029"/>
              </a:lnTo>
            </a:path>
          </a:pathLst>
        </a:custGeom>
        <a:noFill/>
        <a:ln w="127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s-PE" sz="700" kern="1200"/>
        </a:p>
      </dsp:txBody>
      <dsp:txXfrm>
        <a:off x="2465459" y="3422692"/>
        <a:ext cx="100845" cy="100845"/>
      </dsp:txXfrm>
    </dsp:sp>
    <dsp:sp modelId="{506DD28F-DFAC-48B4-A024-F33FA2DF2341}">
      <dsp:nvSpPr>
        <dsp:cNvPr id="0" name=""/>
        <dsp:cNvSpPr/>
      </dsp:nvSpPr>
      <dsp:spPr>
        <a:xfrm>
          <a:off x="2202462" y="2514599"/>
          <a:ext cx="626839" cy="1031232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313419" y="0"/>
              </a:lnTo>
              <a:lnTo>
                <a:pt x="313419" y="1031232"/>
              </a:lnTo>
              <a:lnTo>
                <a:pt x="626839" y="1031232"/>
              </a:lnTo>
            </a:path>
          </a:pathLst>
        </a:custGeom>
        <a:noFill/>
        <a:ln w="127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s-PE" sz="500" kern="1200"/>
        </a:p>
      </dsp:txBody>
      <dsp:txXfrm>
        <a:off x="2485712" y="3000046"/>
        <a:ext cx="60340" cy="60340"/>
      </dsp:txXfrm>
    </dsp:sp>
    <dsp:sp modelId="{426D621E-A8D6-480D-970B-DB5A53976538}">
      <dsp:nvSpPr>
        <dsp:cNvPr id="0" name=""/>
        <dsp:cNvSpPr/>
      </dsp:nvSpPr>
      <dsp:spPr>
        <a:xfrm>
          <a:off x="2202462" y="2514599"/>
          <a:ext cx="626839" cy="398463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313419" y="0"/>
              </a:lnTo>
              <a:lnTo>
                <a:pt x="313419" y="398463"/>
              </a:lnTo>
              <a:lnTo>
                <a:pt x="626839" y="398463"/>
              </a:lnTo>
            </a:path>
          </a:pathLst>
        </a:custGeom>
        <a:noFill/>
        <a:ln w="127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s-PE" sz="500" kern="1200"/>
        </a:p>
      </dsp:txBody>
      <dsp:txXfrm>
        <a:off x="2497313" y="2695262"/>
        <a:ext cx="37138" cy="37138"/>
      </dsp:txXfrm>
    </dsp:sp>
    <dsp:sp modelId="{3FCCF892-F7D1-45DF-AD46-44F38E6BD9EF}">
      <dsp:nvSpPr>
        <dsp:cNvPr id="0" name=""/>
        <dsp:cNvSpPr/>
      </dsp:nvSpPr>
      <dsp:spPr>
        <a:xfrm>
          <a:off x="2202462" y="2221968"/>
          <a:ext cx="626839" cy="292631"/>
        </a:xfrm>
        <a:custGeom>
          <a:avLst/>
          <a:gdLst/>
          <a:ahLst/>
          <a:cxnLst/>
          <a:rect l="0" t="0" r="0" b="0"/>
          <a:pathLst>
            <a:path>
              <a:moveTo>
                <a:pt x="0" y="292631"/>
              </a:moveTo>
              <a:lnTo>
                <a:pt x="313419" y="292631"/>
              </a:lnTo>
              <a:lnTo>
                <a:pt x="313419" y="0"/>
              </a:lnTo>
              <a:lnTo>
                <a:pt x="626839" y="0"/>
              </a:lnTo>
            </a:path>
          </a:pathLst>
        </a:custGeom>
        <a:noFill/>
        <a:ln w="127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s-PE" sz="500" kern="1200"/>
        </a:p>
      </dsp:txBody>
      <dsp:txXfrm>
        <a:off x="2498588" y="2350989"/>
        <a:ext cx="34589" cy="34589"/>
      </dsp:txXfrm>
    </dsp:sp>
    <dsp:sp modelId="{62AAAA51-814D-4784-B6FF-74DC804388C1}">
      <dsp:nvSpPr>
        <dsp:cNvPr id="0" name=""/>
        <dsp:cNvSpPr/>
      </dsp:nvSpPr>
      <dsp:spPr>
        <a:xfrm>
          <a:off x="2202462" y="1410526"/>
          <a:ext cx="626839" cy="1104073"/>
        </a:xfrm>
        <a:custGeom>
          <a:avLst/>
          <a:gdLst/>
          <a:ahLst/>
          <a:cxnLst/>
          <a:rect l="0" t="0" r="0" b="0"/>
          <a:pathLst>
            <a:path>
              <a:moveTo>
                <a:pt x="0" y="1104073"/>
              </a:moveTo>
              <a:lnTo>
                <a:pt x="313419" y="1104073"/>
              </a:lnTo>
              <a:lnTo>
                <a:pt x="313419" y="0"/>
              </a:lnTo>
              <a:lnTo>
                <a:pt x="626839" y="0"/>
              </a:lnTo>
            </a:path>
          </a:pathLst>
        </a:custGeom>
        <a:noFill/>
        <a:ln w="127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s-PE" sz="500" kern="1200"/>
        </a:p>
      </dsp:txBody>
      <dsp:txXfrm>
        <a:off x="2484142" y="1930822"/>
        <a:ext cx="63480" cy="63480"/>
      </dsp:txXfrm>
    </dsp:sp>
    <dsp:sp modelId="{40495FAB-AFFE-411D-BDC0-B59EDC151E36}">
      <dsp:nvSpPr>
        <dsp:cNvPr id="0" name=""/>
        <dsp:cNvSpPr/>
      </dsp:nvSpPr>
      <dsp:spPr>
        <a:xfrm>
          <a:off x="2202462" y="473172"/>
          <a:ext cx="626839" cy="2041427"/>
        </a:xfrm>
        <a:custGeom>
          <a:avLst/>
          <a:gdLst/>
          <a:ahLst/>
          <a:cxnLst/>
          <a:rect l="0" t="0" r="0" b="0"/>
          <a:pathLst>
            <a:path>
              <a:moveTo>
                <a:pt x="0" y="2041427"/>
              </a:moveTo>
              <a:lnTo>
                <a:pt x="313419" y="2041427"/>
              </a:lnTo>
              <a:lnTo>
                <a:pt x="313419" y="0"/>
              </a:lnTo>
              <a:lnTo>
                <a:pt x="626839" y="0"/>
              </a:lnTo>
            </a:path>
          </a:pathLst>
        </a:custGeom>
        <a:noFill/>
        <a:ln w="127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s-PE" sz="700" kern="1200"/>
        </a:p>
      </dsp:txBody>
      <dsp:txXfrm>
        <a:off x="2462495" y="1440498"/>
        <a:ext cx="106774" cy="106774"/>
      </dsp:txXfrm>
    </dsp:sp>
    <dsp:sp modelId="{B4F56C06-D66E-4E11-BF35-1D044DA7BD4F}">
      <dsp:nvSpPr>
        <dsp:cNvPr id="0" name=""/>
        <dsp:cNvSpPr/>
      </dsp:nvSpPr>
      <dsp:spPr>
        <a:xfrm rot="16200000">
          <a:off x="-789911" y="2036825"/>
          <a:ext cx="5029199" cy="955548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20320" tIns="20320" rIns="20320" bIns="20320" numCol="1" spcCol="1270" anchor="ctr" anchorCtr="0">
          <a:noAutofit/>
        </a:bodyPr>
        <a:lstStyle/>
        <a:p>
          <a:pPr marL="0" lvl="0" indent="0" algn="ctr" defTabSz="1422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s-PE" sz="3200" kern="1200"/>
            <a:t>OBLIGACIONES - TRANSPORTE PROVINCIAL DE PERSONAS</a:t>
          </a:r>
        </a:p>
      </dsp:txBody>
      <dsp:txXfrm>
        <a:off x="-789911" y="2036825"/>
        <a:ext cx="5029199" cy="955548"/>
      </dsp:txXfrm>
    </dsp:sp>
    <dsp:sp modelId="{C9F0189E-29CC-43F0-8CE8-48DB6769D482}">
      <dsp:nvSpPr>
        <dsp:cNvPr id="0" name=""/>
        <dsp:cNvSpPr/>
      </dsp:nvSpPr>
      <dsp:spPr>
        <a:xfrm>
          <a:off x="2829302" y="119796"/>
          <a:ext cx="4911318" cy="706751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350" tIns="6350" rIns="6350" bIns="6350" numCol="1" spcCol="1270" anchor="ctr" anchorCtr="0">
          <a:noAutofit/>
        </a:bodyPr>
        <a:lstStyle/>
        <a:p>
          <a:pPr marL="0" lvl="0" indent="0" algn="just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s-PE" sz="1000" b="1" kern="1200">
              <a:latin typeface="Arial" panose="020B0604020202020204" pitchFamily="34" charset="0"/>
              <a:cs typeface="Arial" panose="020B0604020202020204" pitchFamily="34" charset="0"/>
            </a:rPr>
            <a:t>Llevar un registro de los conductores y cobradores suspendidos por los supuestos señalados en el punto anterior y comunicarlos por escrito a la autoridad que habilitó el servicio, en un plazo no mayor de 24 horas de advertido el hecho.</a:t>
          </a:r>
        </a:p>
      </dsp:txBody>
      <dsp:txXfrm>
        <a:off x="2829302" y="119796"/>
        <a:ext cx="4911318" cy="706751"/>
      </dsp:txXfrm>
    </dsp:sp>
    <dsp:sp modelId="{24F316DD-A0F7-4F8F-AC9F-4426698C8003}">
      <dsp:nvSpPr>
        <dsp:cNvPr id="0" name=""/>
        <dsp:cNvSpPr/>
      </dsp:nvSpPr>
      <dsp:spPr>
        <a:xfrm>
          <a:off x="2829302" y="1065435"/>
          <a:ext cx="4966668" cy="690182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350" tIns="6350" rIns="6350" bIns="6350" numCol="1" spcCol="1270" anchor="ctr" anchorCtr="0">
          <a:noAutofit/>
        </a:bodyPr>
        <a:lstStyle/>
        <a:p>
          <a:pPr marL="0" lvl="0" indent="0" algn="just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s-PE" sz="1000" b="1" kern="1200">
              <a:latin typeface="Arial" panose="020B0604020202020204" pitchFamily="34" charset="0"/>
              <a:cs typeface="Arial" panose="020B0604020202020204" pitchFamily="34" charset="0"/>
            </a:rPr>
            <a:t>Verificar antes del inicio de operaciones que el conductor y cobrador que presten el servicio de transporte cuenten con la certificación otorgada por la autoridad competente, además de la impartida por EPPO S.A. </a:t>
          </a:r>
        </a:p>
      </dsp:txBody>
      <dsp:txXfrm>
        <a:off x="2829302" y="1065435"/>
        <a:ext cx="4966668" cy="690182"/>
      </dsp:txXfrm>
    </dsp:sp>
    <dsp:sp modelId="{DEDFF08F-D7E1-4D6B-A85D-5CB1796EB46C}">
      <dsp:nvSpPr>
        <dsp:cNvPr id="0" name=""/>
        <dsp:cNvSpPr/>
      </dsp:nvSpPr>
      <dsp:spPr>
        <a:xfrm>
          <a:off x="2829302" y="1994504"/>
          <a:ext cx="4967013" cy="454926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350" tIns="6350" rIns="6350" bIns="6350" numCol="1" spcCol="1270" anchor="ctr" anchorCtr="0">
          <a:noAutofit/>
        </a:bodyPr>
        <a:lstStyle/>
        <a:p>
          <a:pPr marL="0" lvl="0" indent="0" algn="just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s-PE" sz="1000" b="1" kern="1200">
              <a:latin typeface="Arial" panose="020B0604020202020204" pitchFamily="34" charset="0"/>
              <a:cs typeface="Arial" panose="020B0604020202020204" pitchFamily="34" charset="0"/>
            </a:rPr>
            <a:t>Exhibir en el interior del vehículo avisos informativos sobre las medidas de prevención contra el COVID-19.</a:t>
          </a:r>
        </a:p>
      </dsp:txBody>
      <dsp:txXfrm>
        <a:off x="2829302" y="1994504"/>
        <a:ext cx="4967013" cy="454926"/>
      </dsp:txXfrm>
    </dsp:sp>
    <dsp:sp modelId="{67816FC5-2CBF-4D3D-A7A2-9A3B6F547F38}">
      <dsp:nvSpPr>
        <dsp:cNvPr id="0" name=""/>
        <dsp:cNvSpPr/>
      </dsp:nvSpPr>
      <dsp:spPr>
        <a:xfrm>
          <a:off x="2829302" y="2688318"/>
          <a:ext cx="4982057" cy="449489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350" tIns="6350" rIns="6350" bIns="6350" numCol="1" spcCol="1270" anchor="ctr" anchorCtr="0">
          <a:noAutofit/>
        </a:bodyPr>
        <a:lstStyle/>
        <a:p>
          <a:pPr marL="0" lvl="0" indent="0" algn="just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s-PE" sz="1000" b="1" kern="1200">
              <a:latin typeface="Arial" panose="020B0604020202020204" pitchFamily="34" charset="0"/>
              <a:cs typeface="Arial" panose="020B0604020202020204" pitchFamily="34" charset="0"/>
            </a:rPr>
            <a:t>Acondicionar en el vehículo una división transparente, de modo tal que aísle al conductor de los usuarios</a:t>
          </a:r>
        </a:p>
      </dsp:txBody>
      <dsp:txXfrm>
        <a:off x="2829302" y="2688318"/>
        <a:ext cx="4982057" cy="449489"/>
      </dsp:txXfrm>
    </dsp:sp>
    <dsp:sp modelId="{48CCDB27-0912-4FE9-B5C2-98C10DBABB57}">
      <dsp:nvSpPr>
        <dsp:cNvPr id="0" name=""/>
        <dsp:cNvSpPr/>
      </dsp:nvSpPr>
      <dsp:spPr>
        <a:xfrm>
          <a:off x="2829302" y="3376695"/>
          <a:ext cx="4943350" cy="338273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350" tIns="6350" rIns="6350" bIns="6350" numCol="1" spcCol="1270" anchor="ctr" anchorCtr="0">
          <a:noAutofit/>
        </a:bodyPr>
        <a:lstStyle/>
        <a:p>
          <a:pPr marL="0" lvl="0" indent="0" algn="just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Font typeface="+mj-lt"/>
            <a:buNone/>
          </a:pPr>
          <a:r>
            <a:rPr lang="es-PE" sz="1000" b="1" kern="1200">
              <a:latin typeface="Arial" panose="020B0604020202020204" pitchFamily="34" charset="0"/>
              <a:cs typeface="Arial" panose="020B0604020202020204" pitchFamily="34" charset="0"/>
            </a:rPr>
            <a:t>Limitar el aforo y señalizar el vehículo</a:t>
          </a:r>
          <a:r>
            <a:rPr lang="es-PE" sz="1000" kern="1200"/>
            <a:t>.</a:t>
          </a:r>
          <a:endParaRPr lang="es-PE" sz="1000" b="1" kern="1200">
            <a:latin typeface="Arial" panose="020B0604020202020204" pitchFamily="34" charset="0"/>
            <a:cs typeface="Arial" panose="020B0604020202020204" pitchFamily="34" charset="0"/>
          </a:endParaRPr>
        </a:p>
      </dsp:txBody>
      <dsp:txXfrm>
        <a:off x="2829302" y="3376695"/>
        <a:ext cx="4943350" cy="338273"/>
      </dsp:txXfrm>
    </dsp:sp>
    <dsp:sp modelId="{9AF1192A-A209-437C-9343-3E66C4DF69DE}">
      <dsp:nvSpPr>
        <dsp:cNvPr id="0" name=""/>
        <dsp:cNvSpPr/>
      </dsp:nvSpPr>
      <dsp:spPr>
        <a:xfrm>
          <a:off x="2829302" y="3953855"/>
          <a:ext cx="4924889" cy="955548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715" tIns="5715" rIns="5715" bIns="5715" numCol="1" spcCol="1270" anchor="ctr" anchorCtr="0">
          <a:noAutofit/>
        </a:bodyPr>
        <a:lstStyle/>
        <a:p>
          <a:pPr marL="0" lvl="0" indent="0" algn="just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Font typeface="+mj-lt"/>
            <a:buNone/>
          </a:pPr>
          <a:r>
            <a:rPr lang="es-PE" sz="900" b="1" kern="1200">
              <a:latin typeface="Arial" panose="020B0604020202020204" pitchFamily="34" charset="0"/>
              <a:cs typeface="Arial" panose="020B0604020202020204" pitchFamily="34" charset="0"/>
            </a:rPr>
            <a:t>Disponer y verificar que:</a:t>
          </a:r>
        </a:p>
        <a:p>
          <a:pPr marL="0" lvl="0" indent="0" algn="just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Font typeface="+mj-lt"/>
            <a:buNone/>
          </a:pPr>
          <a:r>
            <a:rPr lang="es-PE" sz="900" b="1" kern="1200">
              <a:latin typeface="Arial" panose="020B0604020202020204" pitchFamily="34" charset="0"/>
              <a:cs typeface="Arial" panose="020B0604020202020204" pitchFamily="34" charset="0"/>
            </a:rPr>
            <a:t>El personal responsable de la limpieza y desinfección de los vehículos se encuentre capacitado y cuente con los equipos de protección personal necesarios.</a:t>
          </a:r>
        </a:p>
        <a:p>
          <a:pPr marL="0" lvl="0" indent="0" algn="just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Font typeface="+mj-lt"/>
            <a:buNone/>
          </a:pPr>
          <a:r>
            <a:rPr lang="es-PE" sz="900" b="1" kern="1200">
              <a:latin typeface="Arial" panose="020B0604020202020204" pitchFamily="34" charset="0"/>
              <a:cs typeface="Arial" panose="020B0604020202020204" pitchFamily="34" charset="0"/>
            </a:rPr>
            <a:t>Los insumos descartables sean colocados luego de la actividad de limpieza y desinfección en una bolsa, previo amarrado para su posterior eliminación.</a:t>
          </a:r>
        </a:p>
      </dsp:txBody>
      <dsp:txXfrm>
        <a:off x="2829302" y="3953855"/>
        <a:ext cx="4924889" cy="955548"/>
      </dsp:txXfrm>
    </dsp:sp>
  </dsp:spTree>
</dsp:drawing>
</file>

<file path=word/diagrams/drawing3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7391E571-D016-42DF-A760-267272D124E4}">
      <dsp:nvSpPr>
        <dsp:cNvPr id="0" name=""/>
        <dsp:cNvSpPr/>
      </dsp:nvSpPr>
      <dsp:spPr>
        <a:xfrm>
          <a:off x="2162165" y="2468591"/>
          <a:ext cx="615370" cy="1881954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307685" y="0"/>
              </a:lnTo>
              <a:lnTo>
                <a:pt x="307685" y="1881954"/>
              </a:lnTo>
              <a:lnTo>
                <a:pt x="615370" y="1881954"/>
              </a:lnTo>
            </a:path>
          </a:pathLst>
        </a:custGeom>
        <a:noFill/>
        <a:ln w="127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s-PE" sz="700" kern="1200"/>
        </a:p>
      </dsp:txBody>
      <dsp:txXfrm>
        <a:off x="2420350" y="3360068"/>
        <a:ext cx="99000" cy="99000"/>
      </dsp:txXfrm>
    </dsp:sp>
    <dsp:sp modelId="{506DD28F-DFAC-48B4-A024-F33FA2DF2341}">
      <dsp:nvSpPr>
        <dsp:cNvPr id="0" name=""/>
        <dsp:cNvSpPr/>
      </dsp:nvSpPr>
      <dsp:spPr>
        <a:xfrm>
          <a:off x="2162165" y="2468591"/>
          <a:ext cx="615370" cy="1012364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307685" y="0"/>
              </a:lnTo>
              <a:lnTo>
                <a:pt x="307685" y="1012364"/>
              </a:lnTo>
              <a:lnTo>
                <a:pt x="615370" y="1012364"/>
              </a:lnTo>
            </a:path>
          </a:pathLst>
        </a:custGeom>
        <a:noFill/>
        <a:ln w="127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s-PE" sz="500" kern="1200"/>
        </a:p>
      </dsp:txBody>
      <dsp:txXfrm>
        <a:off x="2440232" y="2945155"/>
        <a:ext cx="59236" cy="59236"/>
      </dsp:txXfrm>
    </dsp:sp>
    <dsp:sp modelId="{426D621E-A8D6-480D-970B-DB5A53976538}">
      <dsp:nvSpPr>
        <dsp:cNvPr id="0" name=""/>
        <dsp:cNvSpPr/>
      </dsp:nvSpPr>
      <dsp:spPr>
        <a:xfrm>
          <a:off x="2162165" y="2468591"/>
          <a:ext cx="615370" cy="391173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307685" y="0"/>
              </a:lnTo>
              <a:lnTo>
                <a:pt x="307685" y="391173"/>
              </a:lnTo>
              <a:lnTo>
                <a:pt x="615370" y="391173"/>
              </a:lnTo>
            </a:path>
          </a:pathLst>
        </a:custGeom>
        <a:noFill/>
        <a:ln w="127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s-PE" sz="500" kern="1200"/>
        </a:p>
      </dsp:txBody>
      <dsp:txXfrm>
        <a:off x="2451621" y="2645948"/>
        <a:ext cx="36458" cy="36458"/>
      </dsp:txXfrm>
    </dsp:sp>
    <dsp:sp modelId="{3FCCF892-F7D1-45DF-AD46-44F38E6BD9EF}">
      <dsp:nvSpPr>
        <dsp:cNvPr id="0" name=""/>
        <dsp:cNvSpPr/>
      </dsp:nvSpPr>
      <dsp:spPr>
        <a:xfrm>
          <a:off x="2162165" y="2181313"/>
          <a:ext cx="615370" cy="287277"/>
        </a:xfrm>
        <a:custGeom>
          <a:avLst/>
          <a:gdLst/>
          <a:ahLst/>
          <a:cxnLst/>
          <a:rect l="0" t="0" r="0" b="0"/>
          <a:pathLst>
            <a:path>
              <a:moveTo>
                <a:pt x="0" y="287277"/>
              </a:moveTo>
              <a:lnTo>
                <a:pt x="307685" y="287277"/>
              </a:lnTo>
              <a:lnTo>
                <a:pt x="307685" y="0"/>
              </a:lnTo>
              <a:lnTo>
                <a:pt x="615370" y="0"/>
              </a:lnTo>
            </a:path>
          </a:pathLst>
        </a:custGeom>
        <a:noFill/>
        <a:ln w="127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s-PE" sz="500" kern="1200"/>
        </a:p>
      </dsp:txBody>
      <dsp:txXfrm>
        <a:off x="2452872" y="2307974"/>
        <a:ext cx="33956" cy="33956"/>
      </dsp:txXfrm>
    </dsp:sp>
    <dsp:sp modelId="{62AAAA51-814D-4784-B6FF-74DC804388C1}">
      <dsp:nvSpPr>
        <dsp:cNvPr id="0" name=""/>
        <dsp:cNvSpPr/>
      </dsp:nvSpPr>
      <dsp:spPr>
        <a:xfrm>
          <a:off x="2162165" y="1384718"/>
          <a:ext cx="615370" cy="1083872"/>
        </a:xfrm>
        <a:custGeom>
          <a:avLst/>
          <a:gdLst/>
          <a:ahLst/>
          <a:cxnLst/>
          <a:rect l="0" t="0" r="0" b="0"/>
          <a:pathLst>
            <a:path>
              <a:moveTo>
                <a:pt x="0" y="1083872"/>
              </a:moveTo>
              <a:lnTo>
                <a:pt x="307685" y="1083872"/>
              </a:lnTo>
              <a:lnTo>
                <a:pt x="307685" y="0"/>
              </a:lnTo>
              <a:lnTo>
                <a:pt x="615370" y="0"/>
              </a:lnTo>
            </a:path>
          </a:pathLst>
        </a:custGeom>
        <a:noFill/>
        <a:ln w="127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s-PE" sz="500" kern="1200"/>
        </a:p>
      </dsp:txBody>
      <dsp:txXfrm>
        <a:off x="2438691" y="1895495"/>
        <a:ext cx="62318" cy="62318"/>
      </dsp:txXfrm>
    </dsp:sp>
    <dsp:sp modelId="{40495FAB-AFFE-411D-BDC0-B59EDC151E36}">
      <dsp:nvSpPr>
        <dsp:cNvPr id="0" name=""/>
        <dsp:cNvSpPr/>
      </dsp:nvSpPr>
      <dsp:spPr>
        <a:xfrm>
          <a:off x="2162165" y="464514"/>
          <a:ext cx="615370" cy="2004076"/>
        </a:xfrm>
        <a:custGeom>
          <a:avLst/>
          <a:gdLst/>
          <a:ahLst/>
          <a:cxnLst/>
          <a:rect l="0" t="0" r="0" b="0"/>
          <a:pathLst>
            <a:path>
              <a:moveTo>
                <a:pt x="0" y="2004076"/>
              </a:moveTo>
              <a:lnTo>
                <a:pt x="307685" y="2004076"/>
              </a:lnTo>
              <a:lnTo>
                <a:pt x="307685" y="0"/>
              </a:lnTo>
              <a:lnTo>
                <a:pt x="615370" y="0"/>
              </a:lnTo>
            </a:path>
          </a:pathLst>
        </a:custGeom>
        <a:noFill/>
        <a:ln w="127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s-PE" sz="700" kern="1200"/>
        </a:p>
      </dsp:txBody>
      <dsp:txXfrm>
        <a:off x="2417440" y="1414142"/>
        <a:ext cx="104821" cy="104821"/>
      </dsp:txXfrm>
    </dsp:sp>
    <dsp:sp modelId="{B4F56C06-D66E-4E11-BF35-1D044DA7BD4F}">
      <dsp:nvSpPr>
        <dsp:cNvPr id="0" name=""/>
        <dsp:cNvSpPr/>
      </dsp:nvSpPr>
      <dsp:spPr>
        <a:xfrm rot="16200000">
          <a:off x="-775458" y="1999559"/>
          <a:ext cx="4937183" cy="938064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9685" tIns="19685" rIns="19685" bIns="19685" numCol="1" spcCol="1270" anchor="ctr" anchorCtr="0">
          <a:noAutofit/>
        </a:bodyPr>
        <a:lstStyle/>
        <a:p>
          <a:pPr marL="0" lvl="0" indent="0" algn="ctr" defTabSz="1377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s-PE" sz="3100" kern="1200"/>
            <a:t>OBLIGACIONES - TRANSPORTE PROVINCIAL DE PERSONAS</a:t>
          </a:r>
        </a:p>
      </dsp:txBody>
      <dsp:txXfrm>
        <a:off x="-775458" y="1999559"/>
        <a:ext cx="4937183" cy="938064"/>
      </dsp:txXfrm>
    </dsp:sp>
    <dsp:sp modelId="{C9F0189E-29CC-43F0-8CE8-48DB6769D482}">
      <dsp:nvSpPr>
        <dsp:cNvPr id="0" name=""/>
        <dsp:cNvSpPr/>
      </dsp:nvSpPr>
      <dsp:spPr>
        <a:xfrm>
          <a:off x="2777536" y="117604"/>
          <a:ext cx="4821458" cy="693820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350" tIns="6350" rIns="6350" bIns="6350" numCol="1" spcCol="1270" anchor="ctr" anchorCtr="0">
          <a:noAutofit/>
        </a:bodyPr>
        <a:lstStyle/>
        <a:p>
          <a:pPr marL="0" lvl="0" indent="0" algn="just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s-PE" sz="1000" b="1" kern="1200">
              <a:latin typeface="Arial" panose="020B0604020202020204" pitchFamily="34" charset="0"/>
              <a:cs typeface="Arial" panose="020B0604020202020204" pitchFamily="34" charset="0"/>
            </a:rPr>
            <a:t>Limpiar y desinfectar el vehículo antes de la prestación de la jornada diaria del servicio de transporte.</a:t>
          </a:r>
        </a:p>
      </dsp:txBody>
      <dsp:txXfrm>
        <a:off x="2777536" y="117604"/>
        <a:ext cx="4821458" cy="693820"/>
      </dsp:txXfrm>
    </dsp:sp>
    <dsp:sp modelId="{24F316DD-A0F7-4F8F-AC9F-4426698C8003}">
      <dsp:nvSpPr>
        <dsp:cNvPr id="0" name=""/>
        <dsp:cNvSpPr/>
      </dsp:nvSpPr>
      <dsp:spPr>
        <a:xfrm>
          <a:off x="2777536" y="1045941"/>
          <a:ext cx="4875795" cy="677554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350" tIns="6350" rIns="6350" bIns="6350" numCol="1" spcCol="1270" anchor="ctr" anchorCtr="0">
          <a:noAutofit/>
        </a:bodyPr>
        <a:lstStyle/>
        <a:p>
          <a:pPr marL="0" lvl="0" indent="0" algn="just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s-PE" sz="1000" b="1" kern="1200">
              <a:latin typeface="Arial" panose="020B0604020202020204" pitchFamily="34" charset="0"/>
              <a:cs typeface="Arial" panose="020B0604020202020204" pitchFamily="34" charset="0"/>
            </a:rPr>
            <a:t>Registrar en el “Plan para la vigilancia, prevención y control de COVID-19 en el trabajo”, la frecuencia con la que se realiza la limpieza y desinfección del vehículo.</a:t>
          </a:r>
        </a:p>
      </dsp:txBody>
      <dsp:txXfrm>
        <a:off x="2777536" y="1045941"/>
        <a:ext cx="4875795" cy="677554"/>
      </dsp:txXfrm>
    </dsp:sp>
    <dsp:sp modelId="{DEDFF08F-D7E1-4D6B-A85D-5CB1796EB46C}">
      <dsp:nvSpPr>
        <dsp:cNvPr id="0" name=""/>
        <dsp:cNvSpPr/>
      </dsp:nvSpPr>
      <dsp:spPr>
        <a:xfrm>
          <a:off x="2777536" y="1958012"/>
          <a:ext cx="4876134" cy="446603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350" tIns="6350" rIns="6350" bIns="6350" numCol="1" spcCol="1270" anchor="ctr" anchorCtr="0">
          <a:noAutofit/>
        </a:bodyPr>
        <a:lstStyle/>
        <a:p>
          <a:pPr marL="0" lvl="0" indent="0" algn="just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s-PE" sz="1000" b="1" kern="1200">
              <a:latin typeface="Arial" panose="020B0604020202020204" pitchFamily="34" charset="0"/>
              <a:cs typeface="Arial" panose="020B0604020202020204" pitchFamily="34" charset="0"/>
            </a:rPr>
            <a:t>Realizar el procedimiento de evaluación de la condición de salud del conductor y cobrador.</a:t>
          </a:r>
        </a:p>
      </dsp:txBody>
      <dsp:txXfrm>
        <a:off x="2777536" y="1958012"/>
        <a:ext cx="4876134" cy="446603"/>
      </dsp:txXfrm>
    </dsp:sp>
    <dsp:sp modelId="{67816FC5-2CBF-4D3D-A7A2-9A3B6F547F38}">
      <dsp:nvSpPr>
        <dsp:cNvPr id="0" name=""/>
        <dsp:cNvSpPr/>
      </dsp:nvSpPr>
      <dsp:spPr>
        <a:xfrm>
          <a:off x="2777536" y="2639131"/>
          <a:ext cx="4890903" cy="441265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350" tIns="6350" rIns="6350" bIns="6350" numCol="1" spcCol="1270" anchor="ctr" anchorCtr="0">
          <a:noAutofit/>
        </a:bodyPr>
        <a:lstStyle/>
        <a:p>
          <a:pPr marL="0" lvl="0" indent="0" algn="just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s-PE" sz="1000" b="1" kern="1200">
              <a:latin typeface="Arial" panose="020B0604020202020204" pitchFamily="34" charset="0"/>
              <a:cs typeface="Arial" panose="020B0604020202020204" pitchFamily="34" charset="0"/>
            </a:rPr>
            <a:t>Señalar en el “Plan para la vigilancia, prevención y control de COVID-19 en el trabajo”, la periodicidad de la aplicación de las pruebas serológicas o moleculares para COVID-19. </a:t>
          </a:r>
        </a:p>
      </dsp:txBody>
      <dsp:txXfrm>
        <a:off x="2777536" y="2639131"/>
        <a:ext cx="4890903" cy="441265"/>
      </dsp:txXfrm>
    </dsp:sp>
    <dsp:sp modelId="{48CCDB27-0912-4FE9-B5C2-98C10DBABB57}">
      <dsp:nvSpPr>
        <dsp:cNvPr id="0" name=""/>
        <dsp:cNvSpPr/>
      </dsp:nvSpPr>
      <dsp:spPr>
        <a:xfrm>
          <a:off x="2777536" y="3314913"/>
          <a:ext cx="4852903" cy="332084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350" tIns="6350" rIns="6350" bIns="6350" numCol="1" spcCol="1270" anchor="ctr" anchorCtr="0">
          <a:noAutofit/>
        </a:bodyPr>
        <a:lstStyle/>
        <a:p>
          <a:pPr marL="0" lvl="0" indent="0" algn="just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Font typeface="+mj-lt"/>
            <a:buNone/>
          </a:pPr>
          <a:r>
            <a:rPr lang="es-PE" sz="1000" b="1" kern="1200">
              <a:latin typeface="Arial" panose="020B0604020202020204" pitchFamily="34" charset="0"/>
              <a:cs typeface="Arial" panose="020B0604020202020204" pitchFamily="34" charset="0"/>
            </a:rPr>
            <a:t>Fomentar el uso de mecanismos u opciones tecnológicas, que prioricen el pago por el servicio de transporte sin contacto con los usuarios.</a:t>
          </a:r>
        </a:p>
      </dsp:txBody>
      <dsp:txXfrm>
        <a:off x="2777536" y="3314913"/>
        <a:ext cx="4852903" cy="332084"/>
      </dsp:txXfrm>
    </dsp:sp>
    <dsp:sp modelId="{9AF1192A-A209-437C-9343-3E66C4DF69DE}">
      <dsp:nvSpPr>
        <dsp:cNvPr id="0" name=""/>
        <dsp:cNvSpPr/>
      </dsp:nvSpPr>
      <dsp:spPr>
        <a:xfrm>
          <a:off x="2777536" y="3881514"/>
          <a:ext cx="4834781" cy="938064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350" tIns="6350" rIns="6350" bIns="6350" numCol="1" spcCol="1270" anchor="ctr" anchorCtr="0">
          <a:noAutofit/>
        </a:bodyPr>
        <a:lstStyle/>
        <a:p>
          <a:pPr marL="0" lvl="0" indent="0" algn="just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Font typeface="+mj-lt"/>
            <a:buNone/>
          </a:pPr>
          <a:r>
            <a:rPr lang="es-PE" sz="1000" b="1" kern="1200">
              <a:latin typeface="Arial" panose="020B0604020202020204" pitchFamily="34" charset="0"/>
              <a:cs typeface="Arial" panose="020B0604020202020204" pitchFamily="34" charset="0"/>
            </a:rPr>
            <a:t>Desinfección constante de los locales empleados por los conductores utilizados durante la prestación de servicio, implementando productos: cloro, alcohol etílico al 70% y peróxido de hidrógeno (</a:t>
          </a:r>
          <a:r>
            <a:rPr lang="es-ES" sz="1000" b="1" kern="1200">
              <a:latin typeface="Arial" panose="020B0604020202020204" pitchFamily="34" charset="0"/>
              <a:cs typeface="Arial" panose="020B0604020202020204" pitchFamily="34" charset="0"/>
            </a:rPr>
            <a:t>Agua oxigenada). </a:t>
          </a:r>
          <a:endParaRPr lang="es-PE" sz="1000" b="1" kern="1200">
            <a:latin typeface="Arial" panose="020B0604020202020204" pitchFamily="34" charset="0"/>
            <a:cs typeface="Arial" panose="020B0604020202020204" pitchFamily="34" charset="0"/>
          </a:endParaRPr>
        </a:p>
      </dsp:txBody>
      <dsp:txXfrm>
        <a:off x="2777536" y="3881514"/>
        <a:ext cx="4834781" cy="938064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8/layout/HorizontalMultiLevelHierarchy">
  <dgm:title val=""/>
  <dgm:desc val=""/>
  <dgm:catLst>
    <dgm:cat type="hierarchy" pri="46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13">
          <dgm:prSet phldr="1"/>
        </dgm:pt>
      </dgm:ptLst>
      <dgm:cxnLst>
        <dgm:cxn modelId="2" srcId="0" destId="1" srcOrd="0" destOrd="0"/>
        <dgm:cxn modelId="3" srcId="1" destId="11" srcOrd="0" destOrd="0"/>
        <dgm:cxn modelId="4" srcId="1" destId="12" srcOrd="1" destOrd="0"/>
        <dgm:cxn modelId="5" srcId="1" destId="13" srcOrd="2" destOrd="0"/>
      </dgm:cxnLst>
      <dgm:bg/>
      <dgm:whole/>
    </dgm:dataModel>
  </dgm:sampData>
  <dgm:style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</dgm:ptLst>
      <dgm:cxnLst>
        <dgm:cxn modelId="2" srcId="0" destId="1" srcOrd="0" destOrd="0"/>
        <dgm:cxn modelId="3" srcId="1" destId="11" srcOrd="0" destOrd="0"/>
        <dgm:cxn modelId="4" srcId="1" destId="12" srcOrd="1" destOrd="0"/>
      </dgm:cxnLst>
      <dgm:bg/>
      <dgm:whole/>
    </dgm:dataModel>
  </dgm:styleData>
  <dgm:clr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13">
          <dgm:prSet phldr="1"/>
        </dgm:pt>
      </dgm:ptLst>
      <dgm:cxnLst>
        <dgm:cxn modelId="2" srcId="0" destId="1" srcOrd="0" destOrd="0"/>
        <dgm:cxn modelId="3" srcId="1" destId="11" srcOrd="0" destOrd="0"/>
        <dgm:cxn modelId="4" srcId="1" destId="12" srcOrd="1" destOrd="0"/>
        <dgm:cxn modelId="5" srcId="1" destId="13" srcOrd="2" destOrd="0"/>
      </dgm:cxnLst>
      <dgm:bg/>
      <dgm:whole/>
    </dgm:dataModel>
  </dgm:clrData>
  <dgm:layoutNode name="Name0">
    <dgm:varLst>
      <dgm:chPref val="1"/>
      <dgm:dir/>
      <dgm:animOne val="branch"/>
      <dgm:animLvl val="lvl"/>
      <dgm:resizeHandles val="exact"/>
    </dgm:varLst>
    <dgm:choose name="Name1">
      <dgm:if name="Name2" func="var" arg="dir" op="equ" val="norm">
        <dgm:alg type="hierChild">
          <dgm:param type="linDir" val="fromT"/>
          <dgm:param type="chAlign" val="l"/>
        </dgm:alg>
      </dgm:if>
      <dgm:else name="Name3">
        <dgm:alg type="hierChild">
          <dgm:param type="linDir" val="fromT"/>
          <dgm:param type="chAlign" val="r"/>
        </dgm:alg>
      </dgm:else>
    </dgm:choose>
    <dgm:shape xmlns:r="http://schemas.openxmlformats.org/officeDocument/2006/relationships" r:blip="">
      <dgm:adjLst/>
    </dgm:shape>
    <dgm:presOf/>
    <dgm:constrLst>
      <dgm:constr type="h" for="des" forName="LevelOneTextNode" refType="h"/>
      <dgm:constr type="w" for="des" forName="LevelOneTextNode" refType="h" refFor="des" refForName="LevelOneTextNode" fact="0.19"/>
      <dgm:constr type="h" for="des" forName="LevelTwoTextNode" refType="w" refFor="des" refForName="LevelOneTextNode"/>
      <dgm:constr type="w" for="des" forName="LevelTwoTextNode" refType="h" refFor="des" refForName="LevelTwoTextNode" fact="3.28"/>
      <dgm:constr type="sibSp" refType="h" refFor="des" refForName="LevelTwoTextNode" op="equ" fact="0.25"/>
      <dgm:constr type="sibSp" for="des" forName="level2hierChild" refType="h" refFor="des" refForName="LevelTwoTextNode" op="equ" fact="0.25"/>
      <dgm:constr type="sibSp" for="des" forName="level3hierChild" refType="h" refFor="des" refForName="LevelTwoTextNode" op="equ" fact="0.25"/>
      <dgm:constr type="sp" for="des" forName="root1" refType="w" refFor="des" refForName="LevelTwoTextNode" fact="0.2"/>
      <dgm:constr type="sp" for="des" forName="root2" refType="sp" refFor="des" refForName="root1" op="equ"/>
      <dgm:constr type="primFontSz" for="des" forName="LevelOneTextNode" op="equ" val="65"/>
      <dgm:constr type="primFontSz" for="des" forName="LevelTwoTextNode" op="equ" val="65"/>
      <dgm:constr type="primFontSz" for="des" forName="LevelTwoTextNode" refType="primFontSz" refFor="des" refForName="LevelOneTextNode" op="lte"/>
      <dgm:constr type="primFontSz" for="des" forName="connTx" op="equ" val="50"/>
      <dgm:constr type="primFontSz" for="des" forName="connTx" refType="primFontSz" refFor="des" refForName="LevelOneTextNode" op="lte" fact="0.78"/>
    </dgm:constrLst>
    <dgm:forEach name="Name4" axis="ch">
      <dgm:forEach name="Name5" axis="self" ptType="node">
        <dgm:layoutNode name="root1">
          <dgm:choose name="Name6">
            <dgm:if name="Name7" func="var" arg="dir" op="equ" val="norm">
              <dgm:alg type="hierRoot">
                <dgm:param type="hierAlign" val="lCtrCh"/>
              </dgm:alg>
            </dgm:if>
            <dgm:else name="Name8">
              <dgm:alg type="hierRoot">
                <dgm:param type="hierAlign" val="rCtrCh"/>
              </dgm:alg>
            </dgm:else>
          </dgm:choose>
          <dgm:shape xmlns:r="http://schemas.openxmlformats.org/officeDocument/2006/relationships" r:blip="">
            <dgm:adjLst/>
          </dgm:shape>
          <dgm:presOf/>
          <dgm:layoutNode name="LevelOneTextNode" styleLbl="node0">
            <dgm:varLst>
              <dgm:chPref val="3"/>
            </dgm:varLst>
            <dgm:alg type="tx">
              <dgm:param type="autoTxRot" val="grav"/>
            </dgm:alg>
            <dgm:choose name="Name9">
              <dgm:if name="Name10" func="var" arg="dir" op="equ" val="norm">
                <dgm:shape xmlns:r="http://schemas.openxmlformats.org/officeDocument/2006/relationships" rot="270" type="rect" r:blip="">
                  <dgm:adjLst/>
                </dgm:shape>
              </dgm:if>
              <dgm:else name="Name11">
                <dgm:shape xmlns:r="http://schemas.openxmlformats.org/officeDocument/2006/relationships" rot="90" type="rect" r:blip="">
                  <dgm:adjLst/>
                </dgm:shape>
              </dgm:else>
            </dgm:choose>
            <dgm:presOf axis="self"/>
            <dgm:constrLst>
              <dgm:constr type="tMarg" refType="primFontSz" fact="0.05"/>
              <dgm:constr type="bMarg" refType="primFontSz" fact="0.05"/>
              <dgm:constr type="lMarg" refType="primFontSz" fact="0.05"/>
              <dgm:constr type="rMarg" refType="primFontSz" fact="0.05"/>
            </dgm:constrLst>
            <dgm:ruleLst>
              <dgm:rule type="primFontSz" val="2" fact="NaN" max="NaN"/>
            </dgm:ruleLst>
          </dgm:layoutNode>
          <dgm:layoutNode name="level2hierChild">
            <dgm:choose name="Name12">
              <dgm:if name="Name13" func="var" arg="dir" op="equ" val="norm">
                <dgm:alg type="hierChild">
                  <dgm:param type="linDir" val="fromT"/>
                  <dgm:param type="chAlign" val="l"/>
                </dgm:alg>
              </dgm:if>
              <dgm:else name="Name14">
                <dgm:alg type="hierChild">
                  <dgm:param type="linDir" val="fromT"/>
                  <dgm:param type="chAlign" val="r"/>
                </dgm:alg>
              </dgm:else>
            </dgm:choose>
            <dgm:shape xmlns:r="http://schemas.openxmlformats.org/officeDocument/2006/relationships" r:blip="">
              <dgm:adjLst/>
            </dgm:shape>
            <dgm:presOf/>
            <dgm:forEach name="repeat" axis="ch">
              <dgm:forEach name="Name15" axis="self" ptType="parTrans" cnt="1">
                <dgm:layoutNode name="conn2-1">
                  <dgm:choose name="Name16">
                    <dgm:if name="Name17" func="var" arg="dir" op="equ" val="norm">
                      <dgm:alg type="conn">
                        <dgm:param type="dim" val="1D"/>
                        <dgm:param type="begPts" val="midR"/>
                        <dgm:param type="endPts" val="midL"/>
                        <dgm:param type="endSty" val="noArr"/>
                        <dgm:param type="connRout" val="bend"/>
                      </dgm:alg>
                    </dgm:if>
                    <dgm:else name="Name18">
                      <dgm:alg type="conn">
                        <dgm:param type="dim" val="1D"/>
                        <dgm:param type="begPts" val="midL"/>
                        <dgm:param type="endPts" val="midR"/>
                        <dgm:param type="endSty" val="noArr"/>
                        <dgm:param type="connRout" val="bend"/>
                      </dgm:alg>
                    </dgm:else>
                  </dgm:choose>
                  <dgm:shape xmlns:r="http://schemas.openxmlformats.org/officeDocument/2006/relationships" type="conn" r:blip="" zOrderOff="-99999">
                    <dgm:adjLst/>
                  </dgm:shape>
                  <dgm:presOf axis="self"/>
                  <dgm:constrLst>
                    <dgm:constr type="w" val="1"/>
                    <dgm:constr type="h" val="5"/>
                    <dgm:constr type="connDist"/>
                    <dgm:constr type="begPad"/>
                    <dgm:constr type="endPad"/>
                    <dgm:constr type="userA" for="ch" refType="connDist"/>
                  </dgm:constrLst>
                  <dgm:layoutNode name="connTx">
                    <dgm:alg type="tx">
                      <dgm:param type="autoTxRot" val="grav"/>
                    </dgm:alg>
                    <dgm:shape xmlns:r="http://schemas.openxmlformats.org/officeDocument/2006/relationships" type="rect" r:blip="" hideGeom="1">
                      <dgm:adjLst/>
                    </dgm:shape>
                    <dgm:presOf axis="self"/>
                    <dgm:constrLst>
                      <dgm:constr type="userA"/>
                      <dgm:constr type="w" refType="userA" fact="0.05"/>
                      <dgm:constr type="h" refType="userA" fact="0.05"/>
                      <dgm:constr type="lMarg" val="1"/>
                      <dgm:constr type="rMarg" val="1"/>
                      <dgm:constr type="tMarg"/>
                      <dgm:constr type="bMarg"/>
                    </dgm:constrLst>
                    <dgm:ruleLst>
                      <dgm:rule type="h" val="NaN" fact="0.25" max="NaN"/>
                      <dgm:rule type="w" val="NaN" fact="0.8" max="NaN"/>
                      <dgm:rule type="primFontSz" val="5" fact="NaN" max="NaN"/>
                    </dgm:ruleLst>
                  </dgm:layoutNode>
                </dgm:layoutNode>
              </dgm:forEach>
              <dgm:forEach name="Name19" axis="self" ptType="node">
                <dgm:layoutNode name="root2">
                  <dgm:choose name="Name20">
                    <dgm:if name="Name21" func="var" arg="dir" op="equ" val="norm">
                      <dgm:alg type="hierRoot">
                        <dgm:param type="hierAlign" val="lCtrCh"/>
                      </dgm:alg>
                    </dgm:if>
                    <dgm:else name="Name22">
                      <dgm:alg type="hierRoot">
                        <dgm:param type="hierAlign" val="rCtrCh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layoutNode name="LevelTwoTextNode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/>
                    <dgm:constrLst>
                      <dgm:constr type="tMarg" refType="primFontSz" fact="0.05"/>
                      <dgm:constr type="bMarg" refType="primFontSz" fact="0.05"/>
                      <dgm:constr type="lMarg" refType="primFontSz" fact="0.05"/>
                      <dgm:constr type="rMarg" refType="primFontSz" fact="0.05"/>
                    </dgm:constrLst>
                    <dgm:ruleLst>
                      <dgm:rule type="primFontSz" val="2" fact="NaN" max="NaN"/>
                    </dgm:ruleLst>
                  </dgm:layoutNode>
                  <dgm:layoutNode name="level3hierChild">
                    <dgm:choose name="Name23">
                      <dgm:if name="Name24" func="var" arg="dir" op="equ" val="norm">
                        <dgm:alg type="hierChild">
                          <dgm:param type="linDir" val="fromT"/>
                          <dgm:param type="chAlign" val="l"/>
                        </dgm:alg>
                      </dgm:if>
                      <dgm:else name="Name25">
                        <dgm:alg type="hierChild">
                          <dgm:param type="linDir" val="fromT"/>
                          <dgm:param type="chAlign" val="r"/>
                        </dgm:alg>
                      </dgm:else>
                    </dgm:choose>
                    <dgm:shape xmlns:r="http://schemas.openxmlformats.org/officeDocument/2006/relationships" r:blip="">
                      <dgm:adjLst/>
                    </dgm:shape>
                    <dgm:presOf/>
                    <dgm:forEach name="Name26" ref="repeat"/>
                  </dgm:layoutNode>
                </dgm:layoutNode>
              </dgm:forEach>
            </dgm:forEach>
          </dgm:layoutNode>
        </dgm:layoutNode>
      </dgm:forEach>
    </dgm:forEach>
  </dgm:layoutNode>
</dgm:layoutDef>
</file>

<file path=word/diagrams/layout2.xml><?xml version="1.0" encoding="utf-8"?>
<dgm:layoutDef xmlns:dgm="http://schemas.openxmlformats.org/drawingml/2006/diagram" xmlns:a="http://schemas.openxmlformats.org/drawingml/2006/main" uniqueId="urn:microsoft.com/office/officeart/2008/layout/HorizontalMultiLevelHierarchy">
  <dgm:title val=""/>
  <dgm:desc val=""/>
  <dgm:catLst>
    <dgm:cat type="hierarchy" pri="46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13">
          <dgm:prSet phldr="1"/>
        </dgm:pt>
      </dgm:ptLst>
      <dgm:cxnLst>
        <dgm:cxn modelId="2" srcId="0" destId="1" srcOrd="0" destOrd="0"/>
        <dgm:cxn modelId="3" srcId="1" destId="11" srcOrd="0" destOrd="0"/>
        <dgm:cxn modelId="4" srcId="1" destId="12" srcOrd="1" destOrd="0"/>
        <dgm:cxn modelId="5" srcId="1" destId="13" srcOrd="2" destOrd="0"/>
      </dgm:cxnLst>
      <dgm:bg/>
      <dgm:whole/>
    </dgm:dataModel>
  </dgm:sampData>
  <dgm:style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</dgm:ptLst>
      <dgm:cxnLst>
        <dgm:cxn modelId="2" srcId="0" destId="1" srcOrd="0" destOrd="0"/>
        <dgm:cxn modelId="3" srcId="1" destId="11" srcOrd="0" destOrd="0"/>
        <dgm:cxn modelId="4" srcId="1" destId="12" srcOrd="1" destOrd="0"/>
      </dgm:cxnLst>
      <dgm:bg/>
      <dgm:whole/>
    </dgm:dataModel>
  </dgm:styleData>
  <dgm:clr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13">
          <dgm:prSet phldr="1"/>
        </dgm:pt>
      </dgm:ptLst>
      <dgm:cxnLst>
        <dgm:cxn modelId="2" srcId="0" destId="1" srcOrd="0" destOrd="0"/>
        <dgm:cxn modelId="3" srcId="1" destId="11" srcOrd="0" destOrd="0"/>
        <dgm:cxn modelId="4" srcId="1" destId="12" srcOrd="1" destOrd="0"/>
        <dgm:cxn modelId="5" srcId="1" destId="13" srcOrd="2" destOrd="0"/>
      </dgm:cxnLst>
      <dgm:bg/>
      <dgm:whole/>
    </dgm:dataModel>
  </dgm:clrData>
  <dgm:layoutNode name="Name0">
    <dgm:varLst>
      <dgm:chPref val="1"/>
      <dgm:dir/>
      <dgm:animOne val="branch"/>
      <dgm:animLvl val="lvl"/>
      <dgm:resizeHandles val="exact"/>
    </dgm:varLst>
    <dgm:choose name="Name1">
      <dgm:if name="Name2" func="var" arg="dir" op="equ" val="norm">
        <dgm:alg type="hierChild">
          <dgm:param type="linDir" val="fromT"/>
          <dgm:param type="chAlign" val="l"/>
        </dgm:alg>
      </dgm:if>
      <dgm:else name="Name3">
        <dgm:alg type="hierChild">
          <dgm:param type="linDir" val="fromT"/>
          <dgm:param type="chAlign" val="r"/>
        </dgm:alg>
      </dgm:else>
    </dgm:choose>
    <dgm:shape xmlns:r="http://schemas.openxmlformats.org/officeDocument/2006/relationships" r:blip="">
      <dgm:adjLst/>
    </dgm:shape>
    <dgm:presOf/>
    <dgm:constrLst>
      <dgm:constr type="h" for="des" forName="LevelOneTextNode" refType="h"/>
      <dgm:constr type="w" for="des" forName="LevelOneTextNode" refType="h" refFor="des" refForName="LevelOneTextNode" fact="0.19"/>
      <dgm:constr type="h" for="des" forName="LevelTwoTextNode" refType="w" refFor="des" refForName="LevelOneTextNode"/>
      <dgm:constr type="w" for="des" forName="LevelTwoTextNode" refType="h" refFor="des" refForName="LevelTwoTextNode" fact="3.28"/>
      <dgm:constr type="sibSp" refType="h" refFor="des" refForName="LevelTwoTextNode" op="equ" fact="0.25"/>
      <dgm:constr type="sibSp" for="des" forName="level2hierChild" refType="h" refFor="des" refForName="LevelTwoTextNode" op="equ" fact="0.25"/>
      <dgm:constr type="sibSp" for="des" forName="level3hierChild" refType="h" refFor="des" refForName="LevelTwoTextNode" op="equ" fact="0.25"/>
      <dgm:constr type="sp" for="des" forName="root1" refType="w" refFor="des" refForName="LevelTwoTextNode" fact="0.2"/>
      <dgm:constr type="sp" for="des" forName="root2" refType="sp" refFor="des" refForName="root1" op="equ"/>
      <dgm:constr type="primFontSz" for="des" forName="LevelOneTextNode" op="equ" val="65"/>
      <dgm:constr type="primFontSz" for="des" forName="LevelTwoTextNode" op="equ" val="65"/>
      <dgm:constr type="primFontSz" for="des" forName="LevelTwoTextNode" refType="primFontSz" refFor="des" refForName="LevelOneTextNode" op="lte"/>
      <dgm:constr type="primFontSz" for="des" forName="connTx" op="equ" val="50"/>
      <dgm:constr type="primFontSz" for="des" forName="connTx" refType="primFontSz" refFor="des" refForName="LevelOneTextNode" op="lte" fact="0.78"/>
    </dgm:constrLst>
    <dgm:forEach name="Name4" axis="ch">
      <dgm:forEach name="Name5" axis="self" ptType="node">
        <dgm:layoutNode name="root1">
          <dgm:choose name="Name6">
            <dgm:if name="Name7" func="var" arg="dir" op="equ" val="norm">
              <dgm:alg type="hierRoot">
                <dgm:param type="hierAlign" val="lCtrCh"/>
              </dgm:alg>
            </dgm:if>
            <dgm:else name="Name8">
              <dgm:alg type="hierRoot">
                <dgm:param type="hierAlign" val="rCtrCh"/>
              </dgm:alg>
            </dgm:else>
          </dgm:choose>
          <dgm:shape xmlns:r="http://schemas.openxmlformats.org/officeDocument/2006/relationships" r:blip="">
            <dgm:adjLst/>
          </dgm:shape>
          <dgm:presOf/>
          <dgm:layoutNode name="LevelOneTextNode" styleLbl="node0">
            <dgm:varLst>
              <dgm:chPref val="3"/>
            </dgm:varLst>
            <dgm:alg type="tx">
              <dgm:param type="autoTxRot" val="grav"/>
            </dgm:alg>
            <dgm:choose name="Name9">
              <dgm:if name="Name10" func="var" arg="dir" op="equ" val="norm">
                <dgm:shape xmlns:r="http://schemas.openxmlformats.org/officeDocument/2006/relationships" rot="270" type="rect" r:blip="">
                  <dgm:adjLst/>
                </dgm:shape>
              </dgm:if>
              <dgm:else name="Name11">
                <dgm:shape xmlns:r="http://schemas.openxmlformats.org/officeDocument/2006/relationships" rot="90" type="rect" r:blip="">
                  <dgm:adjLst/>
                </dgm:shape>
              </dgm:else>
            </dgm:choose>
            <dgm:presOf axis="self"/>
            <dgm:constrLst>
              <dgm:constr type="tMarg" refType="primFontSz" fact="0.05"/>
              <dgm:constr type="bMarg" refType="primFontSz" fact="0.05"/>
              <dgm:constr type="lMarg" refType="primFontSz" fact="0.05"/>
              <dgm:constr type="rMarg" refType="primFontSz" fact="0.05"/>
            </dgm:constrLst>
            <dgm:ruleLst>
              <dgm:rule type="primFontSz" val="2" fact="NaN" max="NaN"/>
            </dgm:ruleLst>
          </dgm:layoutNode>
          <dgm:layoutNode name="level2hierChild">
            <dgm:choose name="Name12">
              <dgm:if name="Name13" func="var" arg="dir" op="equ" val="norm">
                <dgm:alg type="hierChild">
                  <dgm:param type="linDir" val="fromT"/>
                  <dgm:param type="chAlign" val="l"/>
                </dgm:alg>
              </dgm:if>
              <dgm:else name="Name14">
                <dgm:alg type="hierChild">
                  <dgm:param type="linDir" val="fromT"/>
                  <dgm:param type="chAlign" val="r"/>
                </dgm:alg>
              </dgm:else>
            </dgm:choose>
            <dgm:shape xmlns:r="http://schemas.openxmlformats.org/officeDocument/2006/relationships" r:blip="">
              <dgm:adjLst/>
            </dgm:shape>
            <dgm:presOf/>
            <dgm:forEach name="repeat" axis="ch">
              <dgm:forEach name="Name15" axis="self" ptType="parTrans" cnt="1">
                <dgm:layoutNode name="conn2-1">
                  <dgm:choose name="Name16">
                    <dgm:if name="Name17" func="var" arg="dir" op="equ" val="norm">
                      <dgm:alg type="conn">
                        <dgm:param type="dim" val="1D"/>
                        <dgm:param type="begPts" val="midR"/>
                        <dgm:param type="endPts" val="midL"/>
                        <dgm:param type="endSty" val="noArr"/>
                        <dgm:param type="connRout" val="bend"/>
                      </dgm:alg>
                    </dgm:if>
                    <dgm:else name="Name18">
                      <dgm:alg type="conn">
                        <dgm:param type="dim" val="1D"/>
                        <dgm:param type="begPts" val="midL"/>
                        <dgm:param type="endPts" val="midR"/>
                        <dgm:param type="endSty" val="noArr"/>
                        <dgm:param type="connRout" val="bend"/>
                      </dgm:alg>
                    </dgm:else>
                  </dgm:choose>
                  <dgm:shape xmlns:r="http://schemas.openxmlformats.org/officeDocument/2006/relationships" type="conn" r:blip="" zOrderOff="-99999">
                    <dgm:adjLst/>
                  </dgm:shape>
                  <dgm:presOf axis="self"/>
                  <dgm:constrLst>
                    <dgm:constr type="w" val="1"/>
                    <dgm:constr type="h" val="5"/>
                    <dgm:constr type="connDist"/>
                    <dgm:constr type="begPad"/>
                    <dgm:constr type="endPad"/>
                    <dgm:constr type="userA" for="ch" refType="connDist"/>
                  </dgm:constrLst>
                  <dgm:layoutNode name="connTx">
                    <dgm:alg type="tx">
                      <dgm:param type="autoTxRot" val="grav"/>
                    </dgm:alg>
                    <dgm:shape xmlns:r="http://schemas.openxmlformats.org/officeDocument/2006/relationships" type="rect" r:blip="" hideGeom="1">
                      <dgm:adjLst/>
                    </dgm:shape>
                    <dgm:presOf axis="self"/>
                    <dgm:constrLst>
                      <dgm:constr type="userA"/>
                      <dgm:constr type="w" refType="userA" fact="0.05"/>
                      <dgm:constr type="h" refType="userA" fact="0.05"/>
                      <dgm:constr type="lMarg" val="1"/>
                      <dgm:constr type="rMarg" val="1"/>
                      <dgm:constr type="tMarg"/>
                      <dgm:constr type="bMarg"/>
                    </dgm:constrLst>
                    <dgm:ruleLst>
                      <dgm:rule type="h" val="NaN" fact="0.25" max="NaN"/>
                      <dgm:rule type="w" val="NaN" fact="0.8" max="NaN"/>
                      <dgm:rule type="primFontSz" val="5" fact="NaN" max="NaN"/>
                    </dgm:ruleLst>
                  </dgm:layoutNode>
                </dgm:layoutNode>
              </dgm:forEach>
              <dgm:forEach name="Name19" axis="self" ptType="node">
                <dgm:layoutNode name="root2">
                  <dgm:choose name="Name20">
                    <dgm:if name="Name21" func="var" arg="dir" op="equ" val="norm">
                      <dgm:alg type="hierRoot">
                        <dgm:param type="hierAlign" val="lCtrCh"/>
                      </dgm:alg>
                    </dgm:if>
                    <dgm:else name="Name22">
                      <dgm:alg type="hierRoot">
                        <dgm:param type="hierAlign" val="rCtrCh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layoutNode name="LevelTwoTextNode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/>
                    <dgm:constrLst>
                      <dgm:constr type="tMarg" refType="primFontSz" fact="0.05"/>
                      <dgm:constr type="bMarg" refType="primFontSz" fact="0.05"/>
                      <dgm:constr type="lMarg" refType="primFontSz" fact="0.05"/>
                      <dgm:constr type="rMarg" refType="primFontSz" fact="0.05"/>
                    </dgm:constrLst>
                    <dgm:ruleLst>
                      <dgm:rule type="primFontSz" val="2" fact="NaN" max="NaN"/>
                    </dgm:ruleLst>
                  </dgm:layoutNode>
                  <dgm:layoutNode name="level3hierChild">
                    <dgm:choose name="Name23">
                      <dgm:if name="Name24" func="var" arg="dir" op="equ" val="norm">
                        <dgm:alg type="hierChild">
                          <dgm:param type="linDir" val="fromT"/>
                          <dgm:param type="chAlign" val="l"/>
                        </dgm:alg>
                      </dgm:if>
                      <dgm:else name="Name25">
                        <dgm:alg type="hierChild">
                          <dgm:param type="linDir" val="fromT"/>
                          <dgm:param type="chAlign" val="r"/>
                        </dgm:alg>
                      </dgm:else>
                    </dgm:choose>
                    <dgm:shape xmlns:r="http://schemas.openxmlformats.org/officeDocument/2006/relationships" r:blip="">
                      <dgm:adjLst/>
                    </dgm:shape>
                    <dgm:presOf/>
                    <dgm:forEach name="Name26" ref="repeat"/>
                  </dgm:layoutNode>
                </dgm:layoutNode>
              </dgm:forEach>
            </dgm:forEach>
          </dgm:layoutNode>
        </dgm:layoutNode>
      </dgm:forEach>
    </dgm:forEach>
  </dgm:layoutNode>
</dgm:layoutDef>
</file>

<file path=word/diagrams/layout3.xml><?xml version="1.0" encoding="utf-8"?>
<dgm:layoutDef xmlns:dgm="http://schemas.openxmlformats.org/drawingml/2006/diagram" xmlns:a="http://schemas.openxmlformats.org/drawingml/2006/main" uniqueId="urn:microsoft.com/office/officeart/2008/layout/HorizontalMultiLevelHierarchy">
  <dgm:title val=""/>
  <dgm:desc val=""/>
  <dgm:catLst>
    <dgm:cat type="hierarchy" pri="46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13">
          <dgm:prSet phldr="1"/>
        </dgm:pt>
      </dgm:ptLst>
      <dgm:cxnLst>
        <dgm:cxn modelId="2" srcId="0" destId="1" srcOrd="0" destOrd="0"/>
        <dgm:cxn modelId="3" srcId="1" destId="11" srcOrd="0" destOrd="0"/>
        <dgm:cxn modelId="4" srcId="1" destId="12" srcOrd="1" destOrd="0"/>
        <dgm:cxn modelId="5" srcId="1" destId="13" srcOrd="2" destOrd="0"/>
      </dgm:cxnLst>
      <dgm:bg/>
      <dgm:whole/>
    </dgm:dataModel>
  </dgm:sampData>
  <dgm:style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</dgm:ptLst>
      <dgm:cxnLst>
        <dgm:cxn modelId="2" srcId="0" destId="1" srcOrd="0" destOrd="0"/>
        <dgm:cxn modelId="3" srcId="1" destId="11" srcOrd="0" destOrd="0"/>
        <dgm:cxn modelId="4" srcId="1" destId="12" srcOrd="1" destOrd="0"/>
      </dgm:cxnLst>
      <dgm:bg/>
      <dgm:whole/>
    </dgm:dataModel>
  </dgm:styleData>
  <dgm:clr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13">
          <dgm:prSet phldr="1"/>
        </dgm:pt>
      </dgm:ptLst>
      <dgm:cxnLst>
        <dgm:cxn modelId="2" srcId="0" destId="1" srcOrd="0" destOrd="0"/>
        <dgm:cxn modelId="3" srcId="1" destId="11" srcOrd="0" destOrd="0"/>
        <dgm:cxn modelId="4" srcId="1" destId="12" srcOrd="1" destOrd="0"/>
        <dgm:cxn modelId="5" srcId="1" destId="13" srcOrd="2" destOrd="0"/>
      </dgm:cxnLst>
      <dgm:bg/>
      <dgm:whole/>
    </dgm:dataModel>
  </dgm:clrData>
  <dgm:layoutNode name="Name0">
    <dgm:varLst>
      <dgm:chPref val="1"/>
      <dgm:dir/>
      <dgm:animOne val="branch"/>
      <dgm:animLvl val="lvl"/>
      <dgm:resizeHandles val="exact"/>
    </dgm:varLst>
    <dgm:choose name="Name1">
      <dgm:if name="Name2" func="var" arg="dir" op="equ" val="norm">
        <dgm:alg type="hierChild">
          <dgm:param type="linDir" val="fromT"/>
          <dgm:param type="chAlign" val="l"/>
        </dgm:alg>
      </dgm:if>
      <dgm:else name="Name3">
        <dgm:alg type="hierChild">
          <dgm:param type="linDir" val="fromT"/>
          <dgm:param type="chAlign" val="r"/>
        </dgm:alg>
      </dgm:else>
    </dgm:choose>
    <dgm:shape xmlns:r="http://schemas.openxmlformats.org/officeDocument/2006/relationships" r:blip="">
      <dgm:adjLst/>
    </dgm:shape>
    <dgm:presOf/>
    <dgm:constrLst>
      <dgm:constr type="h" for="des" forName="LevelOneTextNode" refType="h"/>
      <dgm:constr type="w" for="des" forName="LevelOneTextNode" refType="h" refFor="des" refForName="LevelOneTextNode" fact="0.19"/>
      <dgm:constr type="h" for="des" forName="LevelTwoTextNode" refType="w" refFor="des" refForName="LevelOneTextNode"/>
      <dgm:constr type="w" for="des" forName="LevelTwoTextNode" refType="h" refFor="des" refForName="LevelTwoTextNode" fact="3.28"/>
      <dgm:constr type="sibSp" refType="h" refFor="des" refForName="LevelTwoTextNode" op="equ" fact="0.25"/>
      <dgm:constr type="sibSp" for="des" forName="level2hierChild" refType="h" refFor="des" refForName="LevelTwoTextNode" op="equ" fact="0.25"/>
      <dgm:constr type="sibSp" for="des" forName="level3hierChild" refType="h" refFor="des" refForName="LevelTwoTextNode" op="equ" fact="0.25"/>
      <dgm:constr type="sp" for="des" forName="root1" refType="w" refFor="des" refForName="LevelTwoTextNode" fact="0.2"/>
      <dgm:constr type="sp" for="des" forName="root2" refType="sp" refFor="des" refForName="root1" op="equ"/>
      <dgm:constr type="primFontSz" for="des" forName="LevelOneTextNode" op="equ" val="65"/>
      <dgm:constr type="primFontSz" for="des" forName="LevelTwoTextNode" op="equ" val="65"/>
      <dgm:constr type="primFontSz" for="des" forName="LevelTwoTextNode" refType="primFontSz" refFor="des" refForName="LevelOneTextNode" op="lte"/>
      <dgm:constr type="primFontSz" for="des" forName="connTx" op="equ" val="50"/>
      <dgm:constr type="primFontSz" for="des" forName="connTx" refType="primFontSz" refFor="des" refForName="LevelOneTextNode" op="lte" fact="0.78"/>
    </dgm:constrLst>
    <dgm:forEach name="Name4" axis="ch">
      <dgm:forEach name="Name5" axis="self" ptType="node">
        <dgm:layoutNode name="root1">
          <dgm:choose name="Name6">
            <dgm:if name="Name7" func="var" arg="dir" op="equ" val="norm">
              <dgm:alg type="hierRoot">
                <dgm:param type="hierAlign" val="lCtrCh"/>
              </dgm:alg>
            </dgm:if>
            <dgm:else name="Name8">
              <dgm:alg type="hierRoot">
                <dgm:param type="hierAlign" val="rCtrCh"/>
              </dgm:alg>
            </dgm:else>
          </dgm:choose>
          <dgm:shape xmlns:r="http://schemas.openxmlformats.org/officeDocument/2006/relationships" r:blip="">
            <dgm:adjLst/>
          </dgm:shape>
          <dgm:presOf/>
          <dgm:layoutNode name="LevelOneTextNode" styleLbl="node0">
            <dgm:varLst>
              <dgm:chPref val="3"/>
            </dgm:varLst>
            <dgm:alg type="tx">
              <dgm:param type="autoTxRot" val="grav"/>
            </dgm:alg>
            <dgm:choose name="Name9">
              <dgm:if name="Name10" func="var" arg="dir" op="equ" val="norm">
                <dgm:shape xmlns:r="http://schemas.openxmlformats.org/officeDocument/2006/relationships" rot="270" type="rect" r:blip="">
                  <dgm:adjLst/>
                </dgm:shape>
              </dgm:if>
              <dgm:else name="Name11">
                <dgm:shape xmlns:r="http://schemas.openxmlformats.org/officeDocument/2006/relationships" rot="90" type="rect" r:blip="">
                  <dgm:adjLst/>
                </dgm:shape>
              </dgm:else>
            </dgm:choose>
            <dgm:presOf axis="self"/>
            <dgm:constrLst>
              <dgm:constr type="tMarg" refType="primFontSz" fact="0.05"/>
              <dgm:constr type="bMarg" refType="primFontSz" fact="0.05"/>
              <dgm:constr type="lMarg" refType="primFontSz" fact="0.05"/>
              <dgm:constr type="rMarg" refType="primFontSz" fact="0.05"/>
            </dgm:constrLst>
            <dgm:ruleLst>
              <dgm:rule type="primFontSz" val="2" fact="NaN" max="NaN"/>
            </dgm:ruleLst>
          </dgm:layoutNode>
          <dgm:layoutNode name="level2hierChild">
            <dgm:choose name="Name12">
              <dgm:if name="Name13" func="var" arg="dir" op="equ" val="norm">
                <dgm:alg type="hierChild">
                  <dgm:param type="linDir" val="fromT"/>
                  <dgm:param type="chAlign" val="l"/>
                </dgm:alg>
              </dgm:if>
              <dgm:else name="Name14">
                <dgm:alg type="hierChild">
                  <dgm:param type="linDir" val="fromT"/>
                  <dgm:param type="chAlign" val="r"/>
                </dgm:alg>
              </dgm:else>
            </dgm:choose>
            <dgm:shape xmlns:r="http://schemas.openxmlformats.org/officeDocument/2006/relationships" r:blip="">
              <dgm:adjLst/>
            </dgm:shape>
            <dgm:presOf/>
            <dgm:forEach name="repeat" axis="ch">
              <dgm:forEach name="Name15" axis="self" ptType="parTrans" cnt="1">
                <dgm:layoutNode name="conn2-1">
                  <dgm:choose name="Name16">
                    <dgm:if name="Name17" func="var" arg="dir" op="equ" val="norm">
                      <dgm:alg type="conn">
                        <dgm:param type="dim" val="1D"/>
                        <dgm:param type="begPts" val="midR"/>
                        <dgm:param type="endPts" val="midL"/>
                        <dgm:param type="endSty" val="noArr"/>
                        <dgm:param type="connRout" val="bend"/>
                      </dgm:alg>
                    </dgm:if>
                    <dgm:else name="Name18">
                      <dgm:alg type="conn">
                        <dgm:param type="dim" val="1D"/>
                        <dgm:param type="begPts" val="midL"/>
                        <dgm:param type="endPts" val="midR"/>
                        <dgm:param type="endSty" val="noArr"/>
                        <dgm:param type="connRout" val="bend"/>
                      </dgm:alg>
                    </dgm:else>
                  </dgm:choose>
                  <dgm:shape xmlns:r="http://schemas.openxmlformats.org/officeDocument/2006/relationships" type="conn" r:blip="" zOrderOff="-99999">
                    <dgm:adjLst/>
                  </dgm:shape>
                  <dgm:presOf axis="self"/>
                  <dgm:constrLst>
                    <dgm:constr type="w" val="1"/>
                    <dgm:constr type="h" val="5"/>
                    <dgm:constr type="connDist"/>
                    <dgm:constr type="begPad"/>
                    <dgm:constr type="endPad"/>
                    <dgm:constr type="userA" for="ch" refType="connDist"/>
                  </dgm:constrLst>
                  <dgm:layoutNode name="connTx">
                    <dgm:alg type="tx">
                      <dgm:param type="autoTxRot" val="grav"/>
                    </dgm:alg>
                    <dgm:shape xmlns:r="http://schemas.openxmlformats.org/officeDocument/2006/relationships" type="rect" r:blip="" hideGeom="1">
                      <dgm:adjLst/>
                    </dgm:shape>
                    <dgm:presOf axis="self"/>
                    <dgm:constrLst>
                      <dgm:constr type="userA"/>
                      <dgm:constr type="w" refType="userA" fact="0.05"/>
                      <dgm:constr type="h" refType="userA" fact="0.05"/>
                      <dgm:constr type="lMarg" val="1"/>
                      <dgm:constr type="rMarg" val="1"/>
                      <dgm:constr type="tMarg"/>
                      <dgm:constr type="bMarg"/>
                    </dgm:constrLst>
                    <dgm:ruleLst>
                      <dgm:rule type="h" val="NaN" fact="0.25" max="NaN"/>
                      <dgm:rule type="w" val="NaN" fact="0.8" max="NaN"/>
                      <dgm:rule type="primFontSz" val="5" fact="NaN" max="NaN"/>
                    </dgm:ruleLst>
                  </dgm:layoutNode>
                </dgm:layoutNode>
              </dgm:forEach>
              <dgm:forEach name="Name19" axis="self" ptType="node">
                <dgm:layoutNode name="root2">
                  <dgm:choose name="Name20">
                    <dgm:if name="Name21" func="var" arg="dir" op="equ" val="norm">
                      <dgm:alg type="hierRoot">
                        <dgm:param type="hierAlign" val="lCtrCh"/>
                      </dgm:alg>
                    </dgm:if>
                    <dgm:else name="Name22">
                      <dgm:alg type="hierRoot">
                        <dgm:param type="hierAlign" val="rCtrCh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layoutNode name="LevelTwoTextNode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/>
                    <dgm:constrLst>
                      <dgm:constr type="tMarg" refType="primFontSz" fact="0.05"/>
                      <dgm:constr type="bMarg" refType="primFontSz" fact="0.05"/>
                      <dgm:constr type="lMarg" refType="primFontSz" fact="0.05"/>
                      <dgm:constr type="rMarg" refType="primFontSz" fact="0.05"/>
                    </dgm:constrLst>
                    <dgm:ruleLst>
                      <dgm:rule type="primFontSz" val="2" fact="NaN" max="NaN"/>
                    </dgm:ruleLst>
                  </dgm:layoutNode>
                  <dgm:layoutNode name="level3hierChild">
                    <dgm:choose name="Name23">
                      <dgm:if name="Name24" func="var" arg="dir" op="equ" val="norm">
                        <dgm:alg type="hierChild">
                          <dgm:param type="linDir" val="fromT"/>
                          <dgm:param type="chAlign" val="l"/>
                        </dgm:alg>
                      </dgm:if>
                      <dgm:else name="Name25">
                        <dgm:alg type="hierChild">
                          <dgm:param type="linDir" val="fromT"/>
                          <dgm:param type="chAlign" val="r"/>
                        </dgm:alg>
                      </dgm:else>
                    </dgm:choose>
                    <dgm:shape xmlns:r="http://schemas.openxmlformats.org/officeDocument/2006/relationships" r:blip="">
                      <dgm:adjLst/>
                    </dgm:shape>
                    <dgm:presOf/>
                    <dgm:forEach name="Name26" ref="repeat"/>
                  </dgm:layoutNode>
                </dgm:layoutNode>
              </dgm:forEach>
            </dgm:forEach>
          </dgm:layoutNode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2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3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3</Pages>
  <Words>1</Words>
  <Characters>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mirella lourdes bernal suárez</dc:creator>
  <cp:keywords/>
  <dc:description/>
  <cp:lastModifiedBy>mirella lourdes bernal suárez</cp:lastModifiedBy>
  <cp:revision>2</cp:revision>
  <dcterms:created xsi:type="dcterms:W3CDTF">2020-05-10T05:26:00Z</dcterms:created>
  <dcterms:modified xsi:type="dcterms:W3CDTF">2020-05-10T05:38:00Z</dcterms:modified>
</cp:coreProperties>
</file>